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ab/>
      </w:r>
      <w:r w:rsidR="009D010C">
        <w:rPr>
          <w:rFonts w:ascii="Arial" w:hAnsi="Arial" w:cs="Arial"/>
          <w:color w:val="595959"/>
          <w:sz w:val="24"/>
        </w:rPr>
        <w:t>02.10.2019</w:t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5801CD" w:rsidRDefault="005801CD" w:rsidP="007005D2">
      <w:pPr>
        <w:spacing w:before="120" w:after="12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 </w:t>
      </w:r>
      <w:proofErr w:type="spellStart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Оренбургстате</w:t>
      </w:r>
      <w:proofErr w:type="spellEnd"/>
    </w:p>
    <w:p w:rsidR="0013410D" w:rsidRDefault="005801CD" w:rsidP="007005D2">
      <w:pPr>
        <w:spacing w:before="120" w:after="120"/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состоялась пресс-конференция</w:t>
      </w:r>
      <w:r w:rsidR="007005D2" w:rsidRPr="0013410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13410D" w:rsidRPr="005801CD" w:rsidRDefault="005801CD" w:rsidP="004D09A7">
      <w:pPr>
        <w:spacing w:before="240" w:after="240"/>
        <w:ind w:left="1418"/>
        <w:jc w:val="both"/>
        <w:rPr>
          <w:rFonts w:ascii="Arial" w:hAnsi="Arial" w:cs="Arial"/>
          <w:b/>
          <w:sz w:val="24"/>
        </w:rPr>
      </w:pPr>
      <w:r w:rsidRPr="005801CD">
        <w:rPr>
          <w:rFonts w:ascii="Arial" w:hAnsi="Arial" w:cs="Arial"/>
          <w:b/>
          <w:sz w:val="24"/>
        </w:rPr>
        <w:t>ВСЕРОССИЙСКАЯ</w:t>
      </w:r>
      <w:r w:rsidR="007005D2" w:rsidRPr="005801CD">
        <w:rPr>
          <w:rFonts w:ascii="Arial" w:hAnsi="Arial" w:cs="Arial"/>
          <w:b/>
          <w:sz w:val="24"/>
        </w:rPr>
        <w:t xml:space="preserve"> ПЕРЕПИСЬ НАСЕЛЕНИЯ </w:t>
      </w:r>
      <w:r w:rsidRPr="005801CD">
        <w:rPr>
          <w:rFonts w:ascii="Arial" w:hAnsi="Arial" w:cs="Arial"/>
          <w:b/>
          <w:sz w:val="24"/>
        </w:rPr>
        <w:t xml:space="preserve">2020 ГОДА </w:t>
      </w:r>
      <w:r w:rsidR="007005D2" w:rsidRPr="005801CD">
        <w:rPr>
          <w:rFonts w:ascii="Arial" w:hAnsi="Arial" w:cs="Arial"/>
          <w:b/>
          <w:sz w:val="24"/>
        </w:rPr>
        <w:t xml:space="preserve">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</w:t>
      </w:r>
      <w:r>
        <w:rPr>
          <w:rFonts w:ascii="Arial" w:hAnsi="Arial" w:cs="Arial"/>
          <w:b/>
          <w:sz w:val="24"/>
        </w:rPr>
        <w:t>В ОРЕНБУРЖЬЕ ЗАВЕРШИЛСЯ ОДИН ИЗ ВАЖНЫХ ПОДГОТОВИТЕЛЬНЫХ ЭТАПОВ.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1 октября 2019 года </w:t>
      </w:r>
      <w:proofErr w:type="spellStart"/>
      <w:r w:rsidRPr="00D02ED6">
        <w:rPr>
          <w:rFonts w:ascii="Arial" w:hAnsi="Arial" w:cs="Arial"/>
          <w:sz w:val="24"/>
          <w:szCs w:val="28"/>
        </w:rPr>
        <w:t>Оренбургстат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 провел пресс-конференцию «Год до переписи».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На пресс-конференции присутствовали представители комиссии Оренбургской области по проведению Всероссийской переписи населения 2020 года, Общественного совета при </w:t>
      </w:r>
      <w:proofErr w:type="spellStart"/>
      <w:r w:rsidRPr="00D02ED6">
        <w:rPr>
          <w:rFonts w:ascii="Arial" w:hAnsi="Arial" w:cs="Arial"/>
          <w:sz w:val="24"/>
          <w:szCs w:val="28"/>
        </w:rPr>
        <w:t>Оренбургстате</w:t>
      </w:r>
      <w:proofErr w:type="spellEnd"/>
      <w:r w:rsidRPr="00D02ED6">
        <w:rPr>
          <w:rFonts w:ascii="Arial" w:hAnsi="Arial" w:cs="Arial"/>
          <w:sz w:val="24"/>
          <w:szCs w:val="28"/>
        </w:rPr>
        <w:t>, средств массовой и</w:t>
      </w:r>
      <w:bookmarkStart w:id="0" w:name="_GoBack"/>
      <w:bookmarkEnd w:id="0"/>
      <w:r w:rsidRPr="00D02ED6">
        <w:rPr>
          <w:rFonts w:ascii="Arial" w:hAnsi="Arial" w:cs="Arial"/>
          <w:sz w:val="24"/>
          <w:szCs w:val="28"/>
        </w:rPr>
        <w:t>нформации (телеканалы ГТРК «Оренбург», ТВЦ «Планета», «</w:t>
      </w:r>
      <w:r w:rsidRPr="00D02ED6">
        <w:rPr>
          <w:rFonts w:ascii="Arial" w:hAnsi="Arial" w:cs="Arial"/>
          <w:sz w:val="24"/>
          <w:szCs w:val="28"/>
          <w:lang w:val="en-US"/>
        </w:rPr>
        <w:t>UTV</w:t>
      </w:r>
      <w:r w:rsidRPr="00D02ED6">
        <w:rPr>
          <w:rFonts w:ascii="Arial" w:hAnsi="Arial" w:cs="Arial"/>
          <w:sz w:val="24"/>
          <w:szCs w:val="28"/>
        </w:rPr>
        <w:t>.</w:t>
      </w:r>
      <w:r w:rsidRPr="00D02ED6">
        <w:rPr>
          <w:rFonts w:ascii="Arial" w:hAnsi="Arial" w:cs="Arial"/>
          <w:sz w:val="24"/>
          <w:szCs w:val="28"/>
          <w:lang w:val="en-US"/>
        </w:rPr>
        <w:t>RU</w:t>
      </w:r>
      <w:r w:rsidRPr="00D02ED6">
        <w:rPr>
          <w:rFonts w:ascii="Arial" w:hAnsi="Arial" w:cs="Arial"/>
          <w:sz w:val="24"/>
          <w:szCs w:val="28"/>
        </w:rPr>
        <w:t>», газеты «Оренбуржье», «Вечерний Оренбург», радио «Эхо Москвы в Оренбурге»).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О ходе подготовки ВПН-2020 в Оренбуржье, ее особенностях рассказал руководитель </w:t>
      </w:r>
      <w:proofErr w:type="spellStart"/>
      <w:r w:rsidRPr="00D02ED6">
        <w:rPr>
          <w:rFonts w:ascii="Arial" w:hAnsi="Arial" w:cs="Arial"/>
          <w:sz w:val="24"/>
          <w:szCs w:val="28"/>
        </w:rPr>
        <w:t>Оренбургстата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 Александр Мартынов.</w:t>
      </w:r>
    </w:p>
    <w:p w:rsidR="00B71C58" w:rsidRPr="00D02ED6" w:rsidRDefault="00B71C58" w:rsidP="00D02ED6">
      <w:pPr>
        <w:pStyle w:val="2"/>
        <w:spacing w:after="0" w:line="240" w:lineRule="auto"/>
        <w:ind w:left="0" w:firstLine="709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>В докладе было отмечено, что в соответствии с распоряжением Правительства Российской Федерации от 4 ноября 2017 года № 2444-р во всех субъектах Российской Федерации с 1 по 31 октября 2020 года будет проведена очередная Всероссийская перепись населения.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Основным нововведением является возможность для населения заполнить переписные листы самостоятельно в сети Интернет на Едином портале государственных и муниципальных услуг. 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Такая технология (технология </w:t>
      </w:r>
      <w:proofErr w:type="gramStart"/>
      <w:r w:rsidRPr="00D02ED6">
        <w:rPr>
          <w:rFonts w:ascii="Arial" w:hAnsi="Arial" w:cs="Arial"/>
          <w:sz w:val="24"/>
          <w:szCs w:val="28"/>
        </w:rPr>
        <w:t>Интернет-переписи</w:t>
      </w:r>
      <w:proofErr w:type="gramEnd"/>
      <w:r w:rsidRPr="00D02ED6">
        <w:rPr>
          <w:rFonts w:ascii="Arial" w:hAnsi="Arial" w:cs="Arial"/>
          <w:sz w:val="24"/>
          <w:szCs w:val="28"/>
        </w:rPr>
        <w:t>) была апробирована в 2018 году в ходе пробной переписи населения и вызвала интерес и одобрение у населения: 95% пользователей положительно оценили качество услуги.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В 2020 году Интернет-перепись пройдет с 1 по 25 октября. Доступ к </w:t>
      </w:r>
      <w:proofErr w:type="gramStart"/>
      <w:r w:rsidRPr="00D02ED6">
        <w:rPr>
          <w:rFonts w:ascii="Arial" w:hAnsi="Arial" w:cs="Arial"/>
          <w:sz w:val="24"/>
          <w:szCs w:val="28"/>
        </w:rPr>
        <w:t>Интернет-переписи</w:t>
      </w:r>
      <w:proofErr w:type="gramEnd"/>
      <w:r w:rsidRPr="00D02ED6">
        <w:rPr>
          <w:rFonts w:ascii="Arial" w:hAnsi="Arial" w:cs="Arial"/>
          <w:sz w:val="24"/>
          <w:szCs w:val="28"/>
        </w:rPr>
        <w:t xml:space="preserve"> будет предоставлен всем пользователям портала </w:t>
      </w:r>
      <w:proofErr w:type="spellStart"/>
      <w:r w:rsidRPr="00D02ED6">
        <w:rPr>
          <w:rFonts w:ascii="Arial" w:hAnsi="Arial" w:cs="Arial"/>
          <w:sz w:val="24"/>
          <w:szCs w:val="28"/>
        </w:rPr>
        <w:t>Госуслуг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 со стандартными и подтвержденными учетными записями. При этом у них будет возможность переписать не только себя, но и членов своего домохозяйства.</w:t>
      </w:r>
    </w:p>
    <w:p w:rsidR="00B71C58" w:rsidRPr="00D02ED6" w:rsidRDefault="00B71C58" w:rsidP="00D02ED6">
      <w:pPr>
        <w:pStyle w:val="ab"/>
        <w:ind w:left="0" w:firstLine="709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С 4 октября 2020 года начнется опрос населения переписчиками. В целом по области предстоит привлечь в качестве временных переписных работников около 5 тысяч человек, в том числе более 3,5 тысячи переписчиков счетных участков и 0,6 тысячи – стационарных. 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>Все переписчики будут оснащены планшетными компьютерами, действующими на отечественной операционной системе, с электронными переписными листами. Это позволит увеличить нагрузку с 400 до 550 респондентов на одного переписчика и сократить расходы на оплату труда привлекаемого персонала.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lastRenderedPageBreak/>
        <w:t xml:space="preserve">В период с 4 по 27 октября 2020 года переписчики обойдут все помещения, где могут проживать люди. 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>После окончания сбора сведений о населении с 28 по 31 октября 2020 года для контроля полноты учета будет проводиться контрольный обход 10% помещений. Этот этап позволит исключить недоучет или двойной учет населения.</w:t>
      </w:r>
    </w:p>
    <w:p w:rsidR="00B71C58" w:rsidRPr="00D02ED6" w:rsidRDefault="00B71C58" w:rsidP="00D02ED6">
      <w:pPr>
        <w:pStyle w:val="ae"/>
        <w:ind w:left="0" w:firstLine="709"/>
        <w:jc w:val="both"/>
        <w:rPr>
          <w:rFonts w:ascii="Arial" w:hAnsi="Arial" w:cs="Arial"/>
          <w:bCs/>
          <w:szCs w:val="28"/>
        </w:rPr>
      </w:pPr>
      <w:r w:rsidRPr="00D02ED6">
        <w:rPr>
          <w:rFonts w:ascii="Arial" w:hAnsi="Arial" w:cs="Arial"/>
          <w:bCs/>
          <w:szCs w:val="28"/>
        </w:rPr>
        <w:t>Благодаря использованию информационных технологий при сборе сведений о населении, оптимизирована численность привлекаемого переписного персонала, а также сокращен период обработки первичных данных и получения итогов переписи с 3-х до 2-х лет, т.е. планируется завершить поэтапное опубликование итогов переписи до конца 2022 года.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proofErr w:type="gramStart"/>
      <w:r w:rsidRPr="00D02ED6">
        <w:rPr>
          <w:rFonts w:ascii="Arial" w:hAnsi="Arial" w:cs="Arial"/>
          <w:sz w:val="24"/>
          <w:szCs w:val="28"/>
        </w:rPr>
        <w:t>Качество итогов переписи населения во многом зависит от своевременного выполнения комплекса подготовительных мероприятий на региональном и районном  уровнях.</w:t>
      </w:r>
      <w:proofErr w:type="gramEnd"/>
    </w:p>
    <w:p w:rsidR="00B71C58" w:rsidRPr="00D02ED6" w:rsidRDefault="00B71C58" w:rsidP="00D02ED6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bCs/>
          <w:szCs w:val="28"/>
        </w:rPr>
      </w:pPr>
      <w:r w:rsidRPr="00D02ED6">
        <w:rPr>
          <w:rStyle w:val="af1"/>
          <w:rFonts w:ascii="Arial" w:hAnsi="Arial" w:cs="Arial"/>
          <w:b w:val="0"/>
          <w:szCs w:val="28"/>
        </w:rPr>
        <w:t xml:space="preserve">17 сентября 2019 года в Оренбургской области завершился один из важных подготовительных этапов к проведению Всероссийской переписи населения 2020 года – актуализация </w:t>
      </w:r>
      <w:r w:rsidRPr="00D02ED6">
        <w:rPr>
          <w:rFonts w:ascii="Arial" w:hAnsi="Arial" w:cs="Arial"/>
          <w:bCs/>
          <w:szCs w:val="28"/>
        </w:rPr>
        <w:t>списков адресов домов и картографического материала</w:t>
      </w:r>
      <w:r w:rsidRPr="00D02ED6">
        <w:rPr>
          <w:rStyle w:val="af1"/>
          <w:rFonts w:ascii="Arial" w:hAnsi="Arial" w:cs="Arial"/>
          <w:b w:val="0"/>
          <w:szCs w:val="28"/>
        </w:rPr>
        <w:t>.</w:t>
      </w:r>
      <w:r w:rsidRPr="00D02ED6">
        <w:rPr>
          <w:rStyle w:val="af1"/>
          <w:rFonts w:ascii="Arial" w:hAnsi="Arial" w:cs="Arial"/>
          <w:szCs w:val="28"/>
        </w:rPr>
        <w:t xml:space="preserve"> </w:t>
      </w:r>
      <w:r w:rsidRPr="00D02ED6">
        <w:rPr>
          <w:rStyle w:val="af1"/>
          <w:rFonts w:ascii="Arial" w:hAnsi="Arial" w:cs="Arial"/>
          <w:b w:val="0"/>
          <w:szCs w:val="28"/>
        </w:rPr>
        <w:t>Для</w:t>
      </w:r>
      <w:r w:rsidRPr="00D02ED6">
        <w:rPr>
          <w:rStyle w:val="af1"/>
          <w:rFonts w:ascii="Arial" w:hAnsi="Arial" w:cs="Arial"/>
          <w:szCs w:val="28"/>
        </w:rPr>
        <w:t xml:space="preserve"> </w:t>
      </w:r>
      <w:r w:rsidRPr="00D02ED6">
        <w:rPr>
          <w:rStyle w:val="af1"/>
          <w:rFonts w:ascii="Arial" w:hAnsi="Arial" w:cs="Arial"/>
          <w:b w:val="0"/>
          <w:szCs w:val="28"/>
        </w:rPr>
        <w:t>этого</w:t>
      </w:r>
      <w:r w:rsidRPr="00D02ED6">
        <w:rPr>
          <w:rFonts w:ascii="Arial" w:hAnsi="Arial" w:cs="Arial"/>
          <w:bCs/>
          <w:szCs w:val="28"/>
        </w:rPr>
        <w:t xml:space="preserve"> были привлечены специально обученные регистраторы, которые в течение 30 дней п</w:t>
      </w:r>
      <w:r w:rsidRPr="00D02ED6">
        <w:rPr>
          <w:rFonts w:ascii="Arial" w:hAnsi="Arial" w:cs="Arial"/>
          <w:szCs w:val="28"/>
        </w:rPr>
        <w:t xml:space="preserve">утем сплошного обхода участков </w:t>
      </w:r>
      <w:r w:rsidRPr="00D02ED6">
        <w:rPr>
          <w:rFonts w:ascii="Arial" w:hAnsi="Arial" w:cs="Arial"/>
          <w:bCs/>
          <w:szCs w:val="28"/>
        </w:rPr>
        <w:t>в городских и сельских населенных пунктах области актуализировали списки свыше 393-х тысяч домов.</w:t>
      </w:r>
    </w:p>
    <w:p w:rsidR="00B71C58" w:rsidRPr="00D02ED6" w:rsidRDefault="00B71C58" w:rsidP="00D02ED6">
      <w:pPr>
        <w:pStyle w:val="af0"/>
        <w:spacing w:before="0" w:beforeAutospacing="0" w:after="0" w:afterAutospacing="0"/>
        <w:ind w:firstLine="709"/>
        <w:jc w:val="both"/>
        <w:rPr>
          <w:rFonts w:ascii="Arial" w:hAnsi="Arial" w:cs="Arial"/>
          <w:i/>
          <w:szCs w:val="28"/>
        </w:rPr>
      </w:pPr>
      <w:r w:rsidRPr="00D02ED6">
        <w:rPr>
          <w:rFonts w:ascii="Arial" w:hAnsi="Arial" w:cs="Arial"/>
          <w:szCs w:val="28"/>
        </w:rPr>
        <w:t>Одновременно регистраторы проверяли состояние адресного хозяйства – наличие указателей с наименованием улиц и номерных знаков, так как от состояния адресного хозяйства в населенных пунктах во многом зависит организация работы временных переписных работников в период проведения переписи населения.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По данным мониторинга по упорядочению названий улиц, наличию указателей с названиями улиц, номеров домов и квартир на 1 сентября </w:t>
      </w:r>
      <w:proofErr w:type="spellStart"/>
      <w:r w:rsidRPr="00D02ED6">
        <w:rPr>
          <w:rFonts w:ascii="Arial" w:hAnsi="Arial" w:cs="Arial"/>
          <w:sz w:val="24"/>
          <w:szCs w:val="28"/>
        </w:rPr>
        <w:t>т.г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. на 100% выполнены работы в городском </w:t>
      </w:r>
      <w:proofErr w:type="gramStart"/>
      <w:r w:rsidRPr="00D02ED6">
        <w:rPr>
          <w:rFonts w:ascii="Arial" w:hAnsi="Arial" w:cs="Arial"/>
          <w:sz w:val="24"/>
          <w:szCs w:val="28"/>
        </w:rPr>
        <w:t>округе</w:t>
      </w:r>
      <w:proofErr w:type="gramEnd"/>
      <w:r w:rsidRPr="00D02ED6">
        <w:rPr>
          <w:rFonts w:ascii="Arial" w:hAnsi="Arial" w:cs="Arial"/>
          <w:sz w:val="24"/>
          <w:szCs w:val="28"/>
        </w:rPr>
        <w:t xml:space="preserve"> ЗАТО п. </w:t>
      </w:r>
      <w:proofErr w:type="spellStart"/>
      <w:r w:rsidRPr="00D02ED6">
        <w:rPr>
          <w:rFonts w:ascii="Arial" w:hAnsi="Arial" w:cs="Arial"/>
          <w:sz w:val="24"/>
          <w:szCs w:val="28"/>
        </w:rPr>
        <w:t>Комаровский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. </w:t>
      </w:r>
      <w:proofErr w:type="gramStart"/>
      <w:r w:rsidRPr="00D02ED6">
        <w:rPr>
          <w:rFonts w:ascii="Arial" w:hAnsi="Arial" w:cs="Arial"/>
          <w:sz w:val="24"/>
          <w:szCs w:val="28"/>
        </w:rPr>
        <w:t>В целом по области ситуация складывается следующим образом: из 12 городов в 10 (83,3%) проведены проверки состояния адресного хозяйства и в каждом из них необходимо провести работу по обеспечению наличия адресного хозяйства, из 1622 сельских населенных пунктов, где проживает население, проверки проведены в 1355 (83,5%), из них в 618 (45,6%) необходимо провести работу по обеспечению наличия адресного хозяйства.</w:t>
      </w:r>
      <w:proofErr w:type="gramEnd"/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>Работа по устранению недостатков адресного хозяйства находится на контроле комиссии Оренбургской области по проведению Всероссийской переписи населения 2020 года и должна завершиться до начала работы переписчиков.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По окончании пресс-конференции журналистами были заданы вопросы о числе ликвидированных населенных пунктов без населения за </w:t>
      </w:r>
      <w:proofErr w:type="spellStart"/>
      <w:r w:rsidRPr="00D02ED6">
        <w:rPr>
          <w:rFonts w:ascii="Arial" w:hAnsi="Arial" w:cs="Arial"/>
          <w:sz w:val="24"/>
          <w:szCs w:val="28"/>
        </w:rPr>
        <w:t>межпереписной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 период, сохранности элементов адресного хозяйства, установленных к проведению ВПН-2010, перечне вопросов в переписном листе, проблемах, которые возникали при проведении предыдущей переписи населения, в том числе переписи социально опасных лиц и как они решаются сейчас.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 xml:space="preserve">На все вопросы специалистами </w:t>
      </w:r>
      <w:proofErr w:type="spellStart"/>
      <w:r w:rsidRPr="00D02ED6">
        <w:rPr>
          <w:rFonts w:ascii="Arial" w:hAnsi="Arial" w:cs="Arial"/>
          <w:sz w:val="24"/>
          <w:szCs w:val="28"/>
        </w:rPr>
        <w:t>Оренбургстата</w:t>
      </w:r>
      <w:proofErr w:type="spellEnd"/>
      <w:r w:rsidRPr="00D02ED6">
        <w:rPr>
          <w:rFonts w:ascii="Arial" w:hAnsi="Arial" w:cs="Arial"/>
          <w:sz w:val="24"/>
          <w:szCs w:val="28"/>
        </w:rPr>
        <w:t xml:space="preserve"> были даны исчерпывающие ответы.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D02ED6">
        <w:rPr>
          <w:rFonts w:ascii="Arial" w:hAnsi="Arial" w:cs="Arial"/>
          <w:sz w:val="24"/>
          <w:szCs w:val="28"/>
        </w:rPr>
        <w:t>По окончании пресс-конференции в 14.00 часов была организована прямая интернет-трансляция медиа-мероприятия с участием</w:t>
      </w:r>
      <w:r w:rsidRPr="00D02ED6">
        <w:rPr>
          <w:rFonts w:ascii="Arial" w:hAnsi="Arial" w:cs="Arial"/>
          <w:b/>
          <w:bCs/>
          <w:sz w:val="24"/>
          <w:szCs w:val="28"/>
        </w:rPr>
        <w:t xml:space="preserve"> </w:t>
      </w:r>
      <w:r w:rsidRPr="00D02ED6">
        <w:rPr>
          <w:rFonts w:ascii="Arial" w:hAnsi="Arial" w:cs="Arial"/>
          <w:sz w:val="24"/>
          <w:szCs w:val="28"/>
        </w:rPr>
        <w:t xml:space="preserve">руководителя Федеральной </w:t>
      </w:r>
      <w:r w:rsidRPr="00D02ED6">
        <w:rPr>
          <w:rFonts w:ascii="Arial" w:hAnsi="Arial" w:cs="Arial"/>
          <w:sz w:val="24"/>
          <w:szCs w:val="28"/>
        </w:rPr>
        <w:lastRenderedPageBreak/>
        <w:t xml:space="preserve">службы государственной статистики Павла </w:t>
      </w:r>
      <w:r w:rsidRPr="00D02ED6">
        <w:rPr>
          <w:rFonts w:ascii="Arial" w:hAnsi="Arial" w:cs="Arial"/>
          <w:bCs/>
          <w:sz w:val="24"/>
          <w:szCs w:val="28"/>
        </w:rPr>
        <w:t>Малкова,</w:t>
      </w:r>
      <w:r w:rsidRPr="00D02ED6">
        <w:rPr>
          <w:rFonts w:ascii="Arial" w:hAnsi="Arial" w:cs="Arial"/>
          <w:sz w:val="24"/>
          <w:szCs w:val="28"/>
        </w:rPr>
        <w:t xml:space="preserve"> директора департамента проектов цифровой трансформации Министерства цифрового развития, связи и массовых коммуникаций РФ Олега </w:t>
      </w:r>
      <w:r w:rsidRPr="00D02ED6">
        <w:rPr>
          <w:rFonts w:ascii="Arial" w:hAnsi="Arial" w:cs="Arial"/>
          <w:bCs/>
          <w:sz w:val="24"/>
          <w:szCs w:val="28"/>
        </w:rPr>
        <w:t>Качанова,</w:t>
      </w:r>
      <w:r w:rsidRPr="00D02ED6">
        <w:rPr>
          <w:rFonts w:ascii="Arial" w:hAnsi="Arial" w:cs="Arial"/>
          <w:b/>
          <w:bCs/>
          <w:sz w:val="24"/>
          <w:szCs w:val="28"/>
        </w:rPr>
        <w:t xml:space="preserve"> </w:t>
      </w:r>
      <w:r w:rsidRPr="00D02ED6">
        <w:rPr>
          <w:rFonts w:ascii="Arial" w:hAnsi="Arial" w:cs="Arial"/>
          <w:sz w:val="24"/>
          <w:szCs w:val="28"/>
        </w:rPr>
        <w:t>советника руководителя Росстата</w:t>
      </w:r>
      <w:r w:rsidRPr="00D02ED6">
        <w:rPr>
          <w:rFonts w:ascii="Arial" w:hAnsi="Arial" w:cs="Arial"/>
          <w:bCs/>
          <w:sz w:val="24"/>
          <w:szCs w:val="28"/>
        </w:rPr>
        <w:t xml:space="preserve"> Павла Смелова,</w:t>
      </w:r>
      <w:r w:rsidRPr="00D02ED6">
        <w:rPr>
          <w:rFonts w:ascii="Arial" w:hAnsi="Arial" w:cs="Arial"/>
          <w:b/>
          <w:bCs/>
          <w:sz w:val="24"/>
          <w:szCs w:val="28"/>
        </w:rPr>
        <w:t xml:space="preserve"> </w:t>
      </w:r>
      <w:r w:rsidRPr="00D02ED6">
        <w:rPr>
          <w:rFonts w:ascii="Arial" w:hAnsi="Arial" w:cs="Arial"/>
          <w:sz w:val="24"/>
          <w:szCs w:val="28"/>
        </w:rPr>
        <w:t>президента коммуникационного агентства «КРОС»</w:t>
      </w:r>
      <w:r w:rsidRPr="00D02ED6">
        <w:rPr>
          <w:rFonts w:ascii="Arial" w:hAnsi="Arial" w:cs="Arial"/>
          <w:bCs/>
          <w:sz w:val="24"/>
          <w:szCs w:val="28"/>
        </w:rPr>
        <w:t xml:space="preserve"> Сергея Зверева</w:t>
      </w:r>
      <w:r w:rsidRPr="00D02ED6">
        <w:rPr>
          <w:rFonts w:ascii="Arial" w:hAnsi="Arial" w:cs="Arial"/>
          <w:b/>
          <w:bCs/>
          <w:sz w:val="24"/>
          <w:szCs w:val="28"/>
        </w:rPr>
        <w:t xml:space="preserve"> </w:t>
      </w:r>
      <w:r w:rsidRPr="00D02ED6">
        <w:rPr>
          <w:rFonts w:ascii="Arial" w:hAnsi="Arial" w:cs="Arial"/>
          <w:sz w:val="24"/>
          <w:szCs w:val="28"/>
        </w:rPr>
        <w:t xml:space="preserve"> и других.</w:t>
      </w: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B71C58" w:rsidRPr="00D02ED6" w:rsidRDefault="00B71C58" w:rsidP="00D02E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B71C58" w:rsidRPr="00D02ED6" w:rsidRDefault="00B71C58" w:rsidP="00D02ED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8"/>
        </w:rPr>
      </w:pPr>
      <w:proofErr w:type="spellStart"/>
      <w:r w:rsidRPr="00D02ED6">
        <w:rPr>
          <w:rFonts w:ascii="Arial" w:hAnsi="Arial" w:cs="Arial"/>
          <w:sz w:val="24"/>
          <w:szCs w:val="28"/>
        </w:rPr>
        <w:t>Оренбургстат</w:t>
      </w:r>
      <w:proofErr w:type="spellEnd"/>
    </w:p>
    <w:p w:rsidR="0013410D" w:rsidRDefault="0013410D" w:rsidP="00B71C58">
      <w:pPr>
        <w:spacing w:before="120" w:after="120"/>
        <w:ind w:firstLine="709"/>
        <w:jc w:val="both"/>
      </w:pPr>
    </w:p>
    <w:sectPr w:rsidR="0013410D" w:rsidSect="009658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90" w:rsidRDefault="00123690" w:rsidP="0013410D">
      <w:pPr>
        <w:spacing w:after="0" w:line="240" w:lineRule="auto"/>
      </w:pPr>
      <w:r>
        <w:separator/>
      </w:r>
    </w:p>
  </w:endnote>
  <w:endnote w:type="continuationSeparator" w:id="0">
    <w:p w:rsidR="00123690" w:rsidRDefault="00123690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424092"/>
      <w:docPartObj>
        <w:docPartGallery w:val="Page Numbers (Bottom of Page)"/>
        <w:docPartUnique/>
      </w:docPartObj>
    </w:sdtPr>
    <w:sdtEndPr/>
    <w:sdtContent>
      <w:p w:rsidR="0096589A" w:rsidRDefault="0096589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0C">
          <w:rPr>
            <w:noProof/>
          </w:rPr>
          <w:t>3</w:t>
        </w:r>
        <w:r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00DEA06" wp14:editId="30D79C2E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010C">
          <w:rPr>
            <w:noProof/>
          </w:rPr>
          <w:t>1</w:t>
        </w:r>
        <w:r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90" w:rsidRDefault="00123690" w:rsidP="0013410D">
      <w:pPr>
        <w:spacing w:after="0" w:line="240" w:lineRule="auto"/>
      </w:pPr>
      <w:r>
        <w:separator/>
      </w:r>
    </w:p>
  </w:footnote>
  <w:footnote w:type="continuationSeparator" w:id="0">
    <w:p w:rsidR="00123690" w:rsidRDefault="00123690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1C0959CB" wp14:editId="2DC66F2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D"/>
    <w:rsid w:val="00123690"/>
    <w:rsid w:val="0013410D"/>
    <w:rsid w:val="001B14AA"/>
    <w:rsid w:val="00213825"/>
    <w:rsid w:val="00246947"/>
    <w:rsid w:val="0029508C"/>
    <w:rsid w:val="003F0CD0"/>
    <w:rsid w:val="004946E9"/>
    <w:rsid w:val="004D09A7"/>
    <w:rsid w:val="005801CD"/>
    <w:rsid w:val="00643530"/>
    <w:rsid w:val="007005D2"/>
    <w:rsid w:val="008275A1"/>
    <w:rsid w:val="008F2570"/>
    <w:rsid w:val="00925DEE"/>
    <w:rsid w:val="0096589A"/>
    <w:rsid w:val="009D010C"/>
    <w:rsid w:val="00A13C3B"/>
    <w:rsid w:val="00B71C58"/>
    <w:rsid w:val="00BE6840"/>
    <w:rsid w:val="00D02ED6"/>
    <w:rsid w:val="00D05231"/>
    <w:rsid w:val="00D43BB8"/>
    <w:rsid w:val="00DE2F9F"/>
    <w:rsid w:val="00E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semiHidden/>
    <w:rsid w:val="003F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F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F0CD0"/>
    <w:pPr>
      <w:spacing w:after="0" w:line="240" w:lineRule="auto"/>
      <w:ind w:left="57"/>
    </w:pPr>
    <w:rPr>
      <w:rFonts w:ascii="Times New Roman" w:eastAsia="Times New Roman" w:hAnsi="Times New Roman" w:cs="Times New Roman"/>
      <w:snapToGrid w:val="0"/>
      <w:sz w:val="21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F0CD0"/>
    <w:rPr>
      <w:rFonts w:ascii="Times New Roman" w:eastAsia="Times New Roman" w:hAnsi="Times New Roman" w:cs="Times New Roman"/>
      <w:snapToGrid w:val="0"/>
      <w:sz w:val="21"/>
      <w:szCs w:val="24"/>
      <w:lang w:eastAsia="ru-RU"/>
    </w:rPr>
  </w:style>
  <w:style w:type="character" w:styleId="ad">
    <w:name w:val="footnote reference"/>
    <w:semiHidden/>
    <w:rsid w:val="003F0CD0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B71C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1C58"/>
  </w:style>
  <w:style w:type="paragraph" w:styleId="ae">
    <w:name w:val="List Paragraph"/>
    <w:basedOn w:val="a"/>
    <w:link w:val="af"/>
    <w:uiPriority w:val="34"/>
    <w:qFormat/>
    <w:rsid w:val="00B71C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B7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B7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B71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semiHidden/>
    <w:rsid w:val="003F0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3F0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F0CD0"/>
    <w:pPr>
      <w:spacing w:after="0" w:line="240" w:lineRule="auto"/>
      <w:ind w:left="57"/>
    </w:pPr>
    <w:rPr>
      <w:rFonts w:ascii="Times New Roman" w:eastAsia="Times New Roman" w:hAnsi="Times New Roman" w:cs="Times New Roman"/>
      <w:snapToGrid w:val="0"/>
      <w:sz w:val="21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F0CD0"/>
    <w:rPr>
      <w:rFonts w:ascii="Times New Roman" w:eastAsia="Times New Roman" w:hAnsi="Times New Roman" w:cs="Times New Roman"/>
      <w:snapToGrid w:val="0"/>
      <w:sz w:val="21"/>
      <w:szCs w:val="24"/>
      <w:lang w:eastAsia="ru-RU"/>
    </w:rPr>
  </w:style>
  <w:style w:type="character" w:styleId="ad">
    <w:name w:val="footnote reference"/>
    <w:semiHidden/>
    <w:rsid w:val="003F0CD0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B71C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1C58"/>
  </w:style>
  <w:style w:type="paragraph" w:styleId="ae">
    <w:name w:val="List Paragraph"/>
    <w:basedOn w:val="a"/>
    <w:link w:val="af"/>
    <w:uiPriority w:val="34"/>
    <w:qFormat/>
    <w:rsid w:val="00B71C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B7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B7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B7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Shcherbinin Konstantin</dc:creator>
  <cp:lastModifiedBy>Аймуратова Александра Жауловна</cp:lastModifiedBy>
  <cp:revision>7</cp:revision>
  <cp:lastPrinted>2019-10-02T08:46:00Z</cp:lastPrinted>
  <dcterms:created xsi:type="dcterms:W3CDTF">2019-10-02T07:33:00Z</dcterms:created>
  <dcterms:modified xsi:type="dcterms:W3CDTF">2019-10-02T08:52:00Z</dcterms:modified>
</cp:coreProperties>
</file>