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59" w:rsidRDefault="00192D59" w:rsidP="00192D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5164">
        <w:rPr>
          <w:rFonts w:ascii="Times New Roman" w:hAnsi="Times New Roman"/>
          <w:b/>
          <w:sz w:val="28"/>
          <w:szCs w:val="28"/>
        </w:rPr>
        <w:t>«В Красногвардейском районе осуждена местная жительница за покушение на дачу взятки в размере, не превышающем 10 000 рублей»</w:t>
      </w:r>
    </w:p>
    <w:p w:rsidR="00192D59" w:rsidRPr="00A75164" w:rsidRDefault="00192D59" w:rsidP="00192D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D59" w:rsidRDefault="00192D59" w:rsidP="00192D5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Красногвардейский районный суд Оренбургской области вынес приговор по уголовному делу в отношении 46-летней местной жительницы. Она признана виновной в совершении преступления, предусмотренного ч. 3 ст. 30, ч. 1 ст. 291.2 УК РФ (покушение на дачу взятки в размере, не превышающем 10 000 рублей).</w:t>
      </w:r>
    </w:p>
    <w:p w:rsidR="00192D59" w:rsidRDefault="00192D59" w:rsidP="00192D5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осужденная, являясь водителем, передвигаясь личном автомобиле по территории с. Донское была остановлена участковым уполномоченным полиции Отделения МВД России по Красногвардейскому району для проверки документов. В ходе проверки участковым у женщины были выявлены признаки алкогольного опьянения. После объявления участковым о намерении вызвать сотрудников ГИБДД Отделения МВД России по Красногвардейскому району для привлечения ее к административной ответственности за управление автомобилем в состоянии опьянения у нее возник преступный умысел на дачу взятки должностному лицу – участковому уполномоченному полиции за заведомо незаконное бездействие, выраженное в не вызове сотрудников ГИБДД для составления протокола об административном правонарушении. </w:t>
      </w:r>
    </w:p>
    <w:p w:rsidR="00192D59" w:rsidRDefault="00192D59" w:rsidP="00192D5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находясь в салоне служебного автомобиля, желая избежать привлечения к административной ответственности за управление автомобилем в состоянии алкогольного опьянения, лично дала взятку участковому уполномоченному полиции в размере 1 000 рублей, положив на переднее водительское сиденье указанные денежные средства. Однако довести свой преступный умысел не смогла, поскольку участковым уполномоченным полиции взятка принята не была.</w:t>
      </w:r>
    </w:p>
    <w:p w:rsidR="00192D59" w:rsidRPr="006B7533" w:rsidRDefault="00192D59" w:rsidP="00192D5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Суд подержал позицию государственного обвинителя, признав женщину виновной в совершении преступления и назначил ей наказание в виде штрафа в размере 20 000 рублей. Приговор суда в законную силу не вступил</w:t>
      </w:r>
    </w:p>
    <w:p w:rsidR="003B5D80" w:rsidRDefault="003B5D80">
      <w:bookmarkStart w:id="0" w:name="_GoBack"/>
      <w:bookmarkEnd w:id="0"/>
    </w:p>
    <w:sectPr w:rsidR="003B5D80" w:rsidSect="00E72EA2">
      <w:footerReference w:type="first" r:id="rId4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92D59" w:rsidP="008B567E">
    <w:pPr>
      <w:pStyle w:val="a3"/>
      <w:spacing w:after="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59"/>
    <w:rsid w:val="00192D59"/>
    <w:rsid w:val="003B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53566-90E0-436F-BB01-AA11F3C8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2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 Павел Дмитриевич</dc:creator>
  <cp:keywords/>
  <dc:description/>
  <cp:lastModifiedBy>Бояркин Павел Дмитриевич</cp:lastModifiedBy>
  <cp:revision>1</cp:revision>
  <dcterms:created xsi:type="dcterms:W3CDTF">2022-03-11T05:15:00Z</dcterms:created>
  <dcterms:modified xsi:type="dcterms:W3CDTF">2022-03-11T05:15:00Z</dcterms:modified>
</cp:coreProperties>
</file>