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78" w:rsidRPr="00C27F67" w:rsidRDefault="00036C78" w:rsidP="00036C78">
      <w:pPr>
        <w:pStyle w:val="a3"/>
        <w:tabs>
          <w:tab w:val="left" w:pos="8364"/>
        </w:tabs>
        <w:jc w:val="center"/>
        <w:rPr>
          <w:rFonts w:ascii="Times New Roman" w:hAnsi="Times New Roman"/>
          <w:b/>
          <w:sz w:val="24"/>
          <w:szCs w:val="24"/>
        </w:rPr>
      </w:pPr>
      <w:r w:rsidRPr="00C27F67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7700" cy="704850"/>
            <wp:effectExtent l="19050" t="0" r="0" b="0"/>
            <wp:docPr id="13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C78" w:rsidRPr="00C27F67" w:rsidRDefault="00036C78" w:rsidP="00036C78">
      <w:pPr>
        <w:pStyle w:val="a3"/>
        <w:tabs>
          <w:tab w:val="left" w:pos="8364"/>
        </w:tabs>
        <w:jc w:val="center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</w:t>
      </w:r>
    </w:p>
    <w:p w:rsidR="00036C78" w:rsidRPr="00C27F67" w:rsidRDefault="00036C78" w:rsidP="00036C7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b/>
          <w:sz w:val="24"/>
          <w:szCs w:val="24"/>
        </w:rPr>
        <w:t>НОВОЮЛАСЕНСКИЙ СЕЛЬСОВЕТ</w:t>
      </w:r>
    </w:p>
    <w:p w:rsidR="00036C78" w:rsidRPr="00C27F67" w:rsidRDefault="00036C78" w:rsidP="00036C7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b/>
          <w:caps/>
          <w:sz w:val="24"/>
          <w:szCs w:val="24"/>
        </w:rPr>
        <w:t>КрасногвардейскОГО районА оренбургской</w:t>
      </w:r>
      <w:r w:rsidRPr="00C27F67">
        <w:rPr>
          <w:rFonts w:ascii="Times New Roman" w:hAnsi="Times New Roman"/>
          <w:b/>
          <w:sz w:val="24"/>
          <w:szCs w:val="24"/>
        </w:rPr>
        <w:t xml:space="preserve"> ОБЛАСТИ</w:t>
      </w:r>
    </w:p>
    <w:p w:rsidR="00036C78" w:rsidRPr="00C27F67" w:rsidRDefault="00036C78" w:rsidP="00036C78">
      <w:pPr>
        <w:pStyle w:val="a3"/>
        <w:rPr>
          <w:rFonts w:ascii="Times New Roman" w:hAnsi="Times New Roman"/>
          <w:b/>
          <w:sz w:val="24"/>
          <w:szCs w:val="24"/>
        </w:rPr>
      </w:pPr>
    </w:p>
    <w:p w:rsidR="00036C78" w:rsidRPr="00C27F67" w:rsidRDefault="00036C78" w:rsidP="00036C78">
      <w:pPr>
        <w:pStyle w:val="c7e0e3eeebeee2eeea1"/>
        <w:tabs>
          <w:tab w:val="right" w:pos="0"/>
        </w:tabs>
        <w:jc w:val="center"/>
        <w:rPr>
          <w:rFonts w:hAnsi="Times New Roman"/>
          <w:b/>
          <w:sz w:val="24"/>
          <w:szCs w:val="24"/>
        </w:rPr>
      </w:pPr>
      <w:r w:rsidRPr="00C27F67">
        <w:rPr>
          <w:rFonts w:hAnsi="Times New Roman"/>
          <w:b/>
          <w:sz w:val="24"/>
          <w:szCs w:val="24"/>
        </w:rPr>
        <w:t>П О С Т А Н О В Л Е Н И Е</w:t>
      </w:r>
    </w:p>
    <w:p w:rsidR="00036C78" w:rsidRPr="00C27F67" w:rsidRDefault="00036C78" w:rsidP="00036C78">
      <w:pPr>
        <w:pStyle w:val="c7e0e3eeebeee2eeea1"/>
        <w:tabs>
          <w:tab w:val="right" w:pos="0"/>
        </w:tabs>
        <w:jc w:val="center"/>
        <w:rPr>
          <w:rFonts w:hAnsi="Times New Roman"/>
          <w:sz w:val="24"/>
          <w:szCs w:val="24"/>
        </w:rPr>
      </w:pPr>
    </w:p>
    <w:p w:rsidR="00036C78" w:rsidRDefault="00036C78" w:rsidP="00036C78">
      <w:pPr>
        <w:pStyle w:val="a3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</w:t>
      </w:r>
      <w:r w:rsidRPr="00C27F67">
        <w:rPr>
          <w:rFonts w:ascii="Times New Roman" w:hAnsi="Times New Roman"/>
          <w:sz w:val="24"/>
          <w:szCs w:val="24"/>
        </w:rPr>
        <w:t xml:space="preserve">.04.2021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C27F67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21-п</w:t>
      </w:r>
    </w:p>
    <w:p w:rsidR="00036C78" w:rsidRPr="00C27F67" w:rsidRDefault="00036C78" w:rsidP="00036C78">
      <w:pPr>
        <w:pStyle w:val="a3"/>
        <w:tabs>
          <w:tab w:val="left" w:pos="709"/>
        </w:tabs>
        <w:jc w:val="center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C27F67">
        <w:rPr>
          <w:rFonts w:ascii="Times New Roman" w:hAnsi="Times New Roman"/>
          <w:sz w:val="24"/>
          <w:szCs w:val="24"/>
        </w:rPr>
        <w:t>Новоюласка</w:t>
      </w:r>
      <w:proofErr w:type="spellEnd"/>
    </w:p>
    <w:p w:rsidR="00036C78" w:rsidRPr="00C27F67" w:rsidRDefault="00036C78" w:rsidP="00036C78">
      <w:pPr>
        <w:pStyle w:val="cef1edeee2edeee9f2e5eaf1f2"/>
        <w:tabs>
          <w:tab w:val="center" w:pos="4677"/>
        </w:tabs>
        <w:spacing w:after="0" w:line="240" w:lineRule="auto"/>
        <w:rPr>
          <w:rFonts w:ascii="Times New Roman" w:hAnsi="Times New Roman"/>
        </w:rPr>
      </w:pPr>
    </w:p>
    <w:p w:rsidR="00036C78" w:rsidRPr="00C27F67" w:rsidRDefault="00036C78" w:rsidP="00036C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7F67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 в постановление администрации муниципального образования </w:t>
      </w:r>
      <w:proofErr w:type="spellStart"/>
      <w:r w:rsidRPr="00C27F67">
        <w:rPr>
          <w:rFonts w:ascii="Times New Roman" w:hAnsi="Times New Roman" w:cs="Times New Roman"/>
          <w:sz w:val="24"/>
          <w:szCs w:val="24"/>
        </w:rPr>
        <w:t>Новоюласенский</w:t>
      </w:r>
      <w:proofErr w:type="spellEnd"/>
      <w:r w:rsidRPr="00C27F67">
        <w:rPr>
          <w:rFonts w:ascii="Times New Roman" w:hAnsi="Times New Roman" w:cs="Times New Roman"/>
          <w:sz w:val="24"/>
          <w:szCs w:val="24"/>
        </w:rPr>
        <w:t xml:space="preserve"> сельсовет Красногвардейского района Оренбургской области от 02.05.2017 № 22-п «Об утверждении программы комплексного развития транспортной  инфраструктуры  </w:t>
      </w:r>
      <w:proofErr w:type="spellStart"/>
      <w:r w:rsidRPr="00C27F67">
        <w:rPr>
          <w:rFonts w:ascii="Times New Roman" w:hAnsi="Times New Roman" w:cs="Times New Roman"/>
          <w:sz w:val="24"/>
          <w:szCs w:val="24"/>
        </w:rPr>
        <w:t>Новоюласенского</w:t>
      </w:r>
      <w:proofErr w:type="spellEnd"/>
      <w:r w:rsidRPr="00C27F67">
        <w:rPr>
          <w:rFonts w:ascii="Times New Roman" w:hAnsi="Times New Roman" w:cs="Times New Roman"/>
          <w:sz w:val="24"/>
          <w:szCs w:val="24"/>
        </w:rPr>
        <w:t xml:space="preserve">  сельсовета Красногвардейского района Оренбургской области на 2017 - 2021 годы и с перспективой до 2033 года»</w:t>
      </w:r>
    </w:p>
    <w:p w:rsidR="00036C78" w:rsidRPr="00C27F67" w:rsidRDefault="00036C78" w:rsidP="00036C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C78" w:rsidRPr="00C27F67" w:rsidRDefault="00036C78" w:rsidP="0003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67">
        <w:rPr>
          <w:rFonts w:ascii="Times New Roman" w:hAnsi="Times New Roman" w:cs="Times New Roman"/>
          <w:sz w:val="24"/>
          <w:szCs w:val="24"/>
        </w:rPr>
        <w:t xml:space="preserve">      В соответствии с пунктом 5 части 1 статьи 14 Федерального закона от 06.10.2003г №131 – ФЗ «Об общих принципах организации местного самоуправления в Российской Федерации», руководствуясь Уставом муниципального образования  </w:t>
      </w:r>
      <w:proofErr w:type="spellStart"/>
      <w:r w:rsidRPr="00C27F67">
        <w:rPr>
          <w:rFonts w:ascii="Times New Roman" w:hAnsi="Times New Roman" w:cs="Times New Roman"/>
          <w:sz w:val="24"/>
          <w:szCs w:val="24"/>
        </w:rPr>
        <w:t>Новоюласенский</w:t>
      </w:r>
      <w:proofErr w:type="spellEnd"/>
      <w:r w:rsidRPr="00C27F67">
        <w:rPr>
          <w:rFonts w:ascii="Times New Roman" w:hAnsi="Times New Roman" w:cs="Times New Roman"/>
          <w:sz w:val="24"/>
          <w:szCs w:val="24"/>
        </w:rPr>
        <w:t xml:space="preserve">  сельсовет Красногвардейского района Оренбургской области, в целях разработки комплекса мероприятий, направленных на повышение надежности, эффективности и </w:t>
      </w:r>
      <w:proofErr w:type="spellStart"/>
      <w:r w:rsidRPr="00C27F67">
        <w:rPr>
          <w:rFonts w:ascii="Times New Roman" w:hAnsi="Times New Roman" w:cs="Times New Roman"/>
          <w:sz w:val="24"/>
          <w:szCs w:val="24"/>
        </w:rPr>
        <w:t>экологичности</w:t>
      </w:r>
      <w:proofErr w:type="spellEnd"/>
      <w:r w:rsidRPr="00C27F67">
        <w:rPr>
          <w:rFonts w:ascii="Times New Roman" w:hAnsi="Times New Roman" w:cs="Times New Roman"/>
          <w:sz w:val="24"/>
          <w:szCs w:val="24"/>
        </w:rPr>
        <w:t xml:space="preserve"> работы объектов транспортной  инфраструктуры, расположенных на территории муниципального образования  </w:t>
      </w:r>
      <w:proofErr w:type="spellStart"/>
      <w:r w:rsidRPr="00C27F67">
        <w:rPr>
          <w:rFonts w:ascii="Times New Roman" w:hAnsi="Times New Roman" w:cs="Times New Roman"/>
          <w:sz w:val="24"/>
          <w:szCs w:val="24"/>
        </w:rPr>
        <w:t>Новоюласенский</w:t>
      </w:r>
      <w:proofErr w:type="spellEnd"/>
      <w:r w:rsidRPr="00C27F67">
        <w:rPr>
          <w:rFonts w:ascii="Times New Roman" w:hAnsi="Times New Roman" w:cs="Times New Roman"/>
          <w:sz w:val="24"/>
          <w:szCs w:val="24"/>
        </w:rPr>
        <w:t xml:space="preserve"> сельсовет Красногвардейского района Оренбургской области:</w:t>
      </w:r>
    </w:p>
    <w:p w:rsidR="00036C78" w:rsidRPr="00C27F67" w:rsidRDefault="00036C78" w:rsidP="00036C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67">
        <w:rPr>
          <w:rFonts w:ascii="Times New Roman" w:hAnsi="Times New Roman" w:cs="Times New Roman"/>
          <w:sz w:val="24"/>
          <w:szCs w:val="24"/>
        </w:rPr>
        <w:t xml:space="preserve">1. Внести изменения  в постановление администрации муниципального образования </w:t>
      </w:r>
      <w:proofErr w:type="spellStart"/>
      <w:r w:rsidRPr="00C27F67">
        <w:rPr>
          <w:rFonts w:ascii="Times New Roman" w:hAnsi="Times New Roman" w:cs="Times New Roman"/>
          <w:sz w:val="24"/>
          <w:szCs w:val="24"/>
        </w:rPr>
        <w:t>Новоюласенский</w:t>
      </w:r>
      <w:proofErr w:type="spellEnd"/>
      <w:r w:rsidRPr="00C27F67">
        <w:rPr>
          <w:rFonts w:ascii="Times New Roman" w:hAnsi="Times New Roman" w:cs="Times New Roman"/>
          <w:sz w:val="24"/>
          <w:szCs w:val="24"/>
        </w:rPr>
        <w:t xml:space="preserve"> сельсовет Красногвардейского района Оренбургской области от 02.05.2017 № 22-п «Об утверждении программы комплексного развития транспортной  инфраструктуры  </w:t>
      </w:r>
      <w:proofErr w:type="spellStart"/>
      <w:r w:rsidRPr="00C27F67">
        <w:rPr>
          <w:rFonts w:ascii="Times New Roman" w:hAnsi="Times New Roman" w:cs="Times New Roman"/>
          <w:sz w:val="24"/>
          <w:szCs w:val="24"/>
        </w:rPr>
        <w:t>Новоюласенского</w:t>
      </w:r>
      <w:proofErr w:type="spellEnd"/>
      <w:r w:rsidRPr="00C27F67">
        <w:rPr>
          <w:rFonts w:ascii="Times New Roman" w:hAnsi="Times New Roman" w:cs="Times New Roman"/>
          <w:sz w:val="24"/>
          <w:szCs w:val="24"/>
        </w:rPr>
        <w:t xml:space="preserve">  сельсовета Красногвардейского района Оренбургской области на 2017 - 2021 годы и с перспективой до 2033 года» согласно приложению.</w:t>
      </w:r>
    </w:p>
    <w:p w:rsidR="00036C78" w:rsidRPr="00C27F67" w:rsidRDefault="00036C78" w:rsidP="00036C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67">
        <w:rPr>
          <w:rFonts w:ascii="Times New Roman" w:hAnsi="Times New Roman" w:cs="Times New Roman"/>
          <w:sz w:val="24"/>
          <w:szCs w:val="24"/>
        </w:rPr>
        <w:t xml:space="preserve">2.Постановление администрации муниципального образования </w:t>
      </w:r>
      <w:proofErr w:type="spellStart"/>
      <w:r w:rsidRPr="00C27F67">
        <w:rPr>
          <w:rFonts w:ascii="Times New Roman" w:hAnsi="Times New Roman" w:cs="Times New Roman"/>
          <w:sz w:val="24"/>
          <w:szCs w:val="24"/>
        </w:rPr>
        <w:t>Новоюласенский</w:t>
      </w:r>
      <w:proofErr w:type="spellEnd"/>
      <w:r w:rsidRPr="00C27F67">
        <w:rPr>
          <w:rFonts w:ascii="Times New Roman" w:hAnsi="Times New Roman" w:cs="Times New Roman"/>
          <w:sz w:val="24"/>
          <w:szCs w:val="24"/>
        </w:rPr>
        <w:t xml:space="preserve"> сельсовет Красногвардейского района Оренбургской области от 24.01.2020 № 2-п " О внесении изменений и дополнений  в постановление администрации муниципального образования </w:t>
      </w:r>
      <w:proofErr w:type="spellStart"/>
      <w:r w:rsidRPr="00C27F67">
        <w:rPr>
          <w:rFonts w:ascii="Times New Roman" w:hAnsi="Times New Roman" w:cs="Times New Roman"/>
          <w:sz w:val="24"/>
          <w:szCs w:val="24"/>
        </w:rPr>
        <w:t>Новоюласенский</w:t>
      </w:r>
      <w:proofErr w:type="spellEnd"/>
      <w:r w:rsidRPr="00C27F67">
        <w:rPr>
          <w:rFonts w:ascii="Times New Roman" w:hAnsi="Times New Roman" w:cs="Times New Roman"/>
          <w:sz w:val="24"/>
          <w:szCs w:val="24"/>
        </w:rPr>
        <w:t xml:space="preserve"> сельсовет Красногвардейского района Оренбургской области от 02.05.2017 № 22-п «Об утверждении программы комплексного развития транспортной  инфраструктуры  </w:t>
      </w:r>
      <w:proofErr w:type="spellStart"/>
      <w:r w:rsidRPr="00C27F67">
        <w:rPr>
          <w:rFonts w:ascii="Times New Roman" w:hAnsi="Times New Roman" w:cs="Times New Roman"/>
          <w:sz w:val="24"/>
          <w:szCs w:val="24"/>
        </w:rPr>
        <w:t>Новоюласенского</w:t>
      </w:r>
      <w:proofErr w:type="spellEnd"/>
      <w:r w:rsidRPr="00C27F67">
        <w:rPr>
          <w:rFonts w:ascii="Times New Roman" w:hAnsi="Times New Roman" w:cs="Times New Roman"/>
          <w:sz w:val="24"/>
          <w:szCs w:val="24"/>
        </w:rPr>
        <w:t xml:space="preserve">  сельсовета Красногвардейского района Оренбургской области на 2017 - 2021 годы и с перспективой до 2033 года» считать утратившем силу.</w:t>
      </w:r>
    </w:p>
    <w:p w:rsidR="00036C78" w:rsidRPr="00C27F67" w:rsidRDefault="00036C78" w:rsidP="00036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67">
        <w:rPr>
          <w:rFonts w:ascii="Times New Roman" w:hAnsi="Times New Roman" w:cs="Times New Roman"/>
          <w:sz w:val="24"/>
          <w:szCs w:val="24"/>
        </w:rPr>
        <w:t xml:space="preserve">3.Установить,  что настоящее постановление вступает в силу после обнародования и </w:t>
      </w:r>
      <w:r w:rsidRPr="00C27F67">
        <w:rPr>
          <w:rFonts w:ascii="Times New Roman" w:hAnsi="Times New Roman" w:cs="Times New Roman"/>
          <w:color w:val="000000"/>
          <w:sz w:val="24"/>
          <w:szCs w:val="24"/>
        </w:rPr>
        <w:t xml:space="preserve">подлежит размещению на </w:t>
      </w:r>
      <w:r w:rsidRPr="00C27F67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официальном сайте </w:t>
      </w:r>
      <w:r w:rsidRPr="00C27F6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C27F67">
        <w:rPr>
          <w:rFonts w:ascii="Times New Roman" w:hAnsi="Times New Roman" w:cs="Times New Roman"/>
          <w:sz w:val="24"/>
          <w:szCs w:val="24"/>
        </w:rPr>
        <w:t>Новоюласенский</w:t>
      </w:r>
      <w:proofErr w:type="spellEnd"/>
      <w:r w:rsidRPr="00C27F67">
        <w:rPr>
          <w:rFonts w:ascii="Times New Roman" w:hAnsi="Times New Roman" w:cs="Times New Roman"/>
          <w:sz w:val="24"/>
          <w:szCs w:val="24"/>
        </w:rPr>
        <w:t xml:space="preserve"> сельсовет в сети Интернет по адресу: </w:t>
      </w:r>
      <w:r w:rsidRPr="00C27F67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C27F67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C27F67">
        <w:rPr>
          <w:rFonts w:ascii="Times New Roman" w:hAnsi="Times New Roman" w:cs="Times New Roman"/>
          <w:sz w:val="24"/>
          <w:szCs w:val="24"/>
        </w:rPr>
        <w:t>новоюласка.рф</w:t>
      </w:r>
      <w:proofErr w:type="spellEnd"/>
      <w:r w:rsidRPr="00C27F67">
        <w:rPr>
          <w:rFonts w:ascii="Times New Roman" w:hAnsi="Times New Roman" w:cs="Times New Roman"/>
          <w:sz w:val="24"/>
          <w:szCs w:val="24"/>
        </w:rPr>
        <w:t xml:space="preserve">/. </w:t>
      </w:r>
    </w:p>
    <w:p w:rsidR="00036C78" w:rsidRPr="00C27F67" w:rsidRDefault="00036C78" w:rsidP="00036C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>4.Контроль за исполнением настоящего постановления оставляю за собой.</w:t>
      </w:r>
    </w:p>
    <w:p w:rsidR="00036C78" w:rsidRPr="00C27F67" w:rsidRDefault="00036C78" w:rsidP="00036C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6C78" w:rsidRPr="00C27F67" w:rsidRDefault="00036C78" w:rsidP="00036C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6C78" w:rsidRPr="00C27F67" w:rsidRDefault="00036C78" w:rsidP="00036C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6C78" w:rsidRPr="00885C6B" w:rsidRDefault="00036C78" w:rsidP="00036C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 xml:space="preserve">Глава сельсовета                                                                                   </w:t>
      </w:r>
      <w:r w:rsidRPr="00885C6B"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/>
          <w:sz w:val="24"/>
          <w:szCs w:val="24"/>
        </w:rPr>
        <w:t>С.Н.Бисяева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036C78" w:rsidRPr="00885C6B" w:rsidRDefault="00036C78" w:rsidP="00036C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>Разослано: в дело, финансовый отдел администрации района, отдел архитектуры и градостроительства администрации района, прокурору района</w:t>
      </w:r>
      <w:r w:rsidRPr="00885C6B">
        <w:rPr>
          <w:rFonts w:ascii="Times New Roman" w:hAnsi="Times New Roman"/>
          <w:sz w:val="24"/>
          <w:szCs w:val="24"/>
        </w:rPr>
        <w:t>/</w:t>
      </w:r>
    </w:p>
    <w:p w:rsidR="00036C78" w:rsidRPr="00885C6B" w:rsidRDefault="00036C78" w:rsidP="00036C7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36C78" w:rsidRPr="00C27F67" w:rsidRDefault="00036C78" w:rsidP="00036C78">
      <w:pPr>
        <w:shd w:val="clear" w:color="auto" w:fill="FFFFFF"/>
        <w:spacing w:after="0" w:line="240" w:lineRule="auto"/>
        <w:ind w:left="4389" w:firstLine="6"/>
        <w:jc w:val="right"/>
        <w:rPr>
          <w:rFonts w:ascii="Times New Roman" w:hAnsi="Times New Roman" w:cs="Times New Roman"/>
          <w:spacing w:val="11"/>
          <w:sz w:val="24"/>
          <w:szCs w:val="24"/>
        </w:rPr>
      </w:pPr>
      <w:r w:rsidRPr="00C27F67">
        <w:rPr>
          <w:rFonts w:ascii="Times New Roman" w:hAnsi="Times New Roman" w:cs="Times New Roman"/>
          <w:spacing w:val="11"/>
          <w:sz w:val="24"/>
          <w:szCs w:val="24"/>
        </w:rPr>
        <w:lastRenderedPageBreak/>
        <w:t>Приложение</w:t>
      </w:r>
    </w:p>
    <w:p w:rsidR="00036C78" w:rsidRPr="00C27F67" w:rsidRDefault="00036C78" w:rsidP="00036C78">
      <w:pPr>
        <w:shd w:val="clear" w:color="auto" w:fill="FFFFFF"/>
        <w:spacing w:after="0" w:line="240" w:lineRule="auto"/>
        <w:ind w:left="4389" w:firstLine="6"/>
        <w:jc w:val="right"/>
        <w:rPr>
          <w:rFonts w:ascii="Times New Roman" w:hAnsi="Times New Roman" w:cs="Times New Roman"/>
          <w:spacing w:val="11"/>
          <w:sz w:val="24"/>
          <w:szCs w:val="24"/>
        </w:rPr>
      </w:pPr>
      <w:r w:rsidRPr="00C27F67">
        <w:rPr>
          <w:rFonts w:ascii="Times New Roman" w:hAnsi="Times New Roman" w:cs="Times New Roman"/>
          <w:spacing w:val="11"/>
          <w:sz w:val="24"/>
          <w:szCs w:val="24"/>
        </w:rPr>
        <w:t>к постановлению администрации</w:t>
      </w:r>
    </w:p>
    <w:p w:rsidR="00036C78" w:rsidRPr="00C27F67" w:rsidRDefault="00036C78" w:rsidP="00036C78">
      <w:pPr>
        <w:shd w:val="clear" w:color="auto" w:fill="FFFFFF"/>
        <w:spacing w:after="0" w:line="240" w:lineRule="auto"/>
        <w:ind w:left="4389" w:firstLine="6"/>
        <w:jc w:val="right"/>
        <w:rPr>
          <w:rFonts w:ascii="Times New Roman" w:hAnsi="Times New Roman" w:cs="Times New Roman"/>
          <w:spacing w:val="11"/>
          <w:sz w:val="24"/>
          <w:szCs w:val="24"/>
        </w:rPr>
      </w:pPr>
      <w:r w:rsidRPr="00C27F67">
        <w:rPr>
          <w:rFonts w:ascii="Times New Roman" w:hAnsi="Times New Roman" w:cs="Times New Roman"/>
          <w:spacing w:val="11"/>
          <w:sz w:val="24"/>
          <w:szCs w:val="24"/>
        </w:rPr>
        <w:t>муниципального образования</w:t>
      </w:r>
    </w:p>
    <w:p w:rsidR="00036C78" w:rsidRPr="00C27F67" w:rsidRDefault="00036C78" w:rsidP="00036C78">
      <w:pPr>
        <w:shd w:val="clear" w:color="auto" w:fill="FFFFFF"/>
        <w:spacing w:after="0" w:line="240" w:lineRule="auto"/>
        <w:ind w:left="4389" w:firstLine="6"/>
        <w:jc w:val="right"/>
        <w:rPr>
          <w:rFonts w:ascii="Times New Roman" w:hAnsi="Times New Roman" w:cs="Times New Roman"/>
          <w:spacing w:val="11"/>
          <w:sz w:val="24"/>
          <w:szCs w:val="24"/>
        </w:rPr>
      </w:pPr>
      <w:proofErr w:type="spellStart"/>
      <w:r w:rsidRPr="00C27F67">
        <w:rPr>
          <w:rFonts w:ascii="Times New Roman" w:hAnsi="Times New Roman" w:cs="Times New Roman"/>
          <w:spacing w:val="11"/>
          <w:sz w:val="24"/>
          <w:szCs w:val="24"/>
        </w:rPr>
        <w:t>Новоюласенский</w:t>
      </w:r>
      <w:proofErr w:type="spellEnd"/>
      <w:r w:rsidRPr="00C27F67">
        <w:rPr>
          <w:rFonts w:ascii="Times New Roman" w:hAnsi="Times New Roman" w:cs="Times New Roman"/>
          <w:spacing w:val="11"/>
          <w:sz w:val="24"/>
          <w:szCs w:val="24"/>
        </w:rPr>
        <w:t xml:space="preserve"> сельсовет</w:t>
      </w:r>
    </w:p>
    <w:p w:rsidR="00036C78" w:rsidRPr="00C27F67" w:rsidRDefault="00036C78" w:rsidP="00036C78">
      <w:pPr>
        <w:shd w:val="clear" w:color="auto" w:fill="FFFFFF"/>
        <w:spacing w:after="0" w:line="240" w:lineRule="auto"/>
        <w:ind w:left="4389" w:firstLine="6"/>
        <w:jc w:val="right"/>
        <w:rPr>
          <w:rFonts w:ascii="Times New Roman" w:hAnsi="Times New Roman" w:cs="Times New Roman"/>
          <w:spacing w:val="11"/>
          <w:sz w:val="24"/>
          <w:szCs w:val="24"/>
        </w:rPr>
      </w:pPr>
      <w:r w:rsidRPr="00C27F67">
        <w:rPr>
          <w:rFonts w:ascii="Times New Roman" w:hAnsi="Times New Roman" w:cs="Times New Roman"/>
          <w:spacing w:val="11"/>
          <w:sz w:val="24"/>
          <w:szCs w:val="24"/>
        </w:rPr>
        <w:t xml:space="preserve">Красногвардейского района </w:t>
      </w:r>
    </w:p>
    <w:p w:rsidR="00036C78" w:rsidRPr="00C27F67" w:rsidRDefault="00036C78" w:rsidP="00036C78">
      <w:pPr>
        <w:shd w:val="clear" w:color="auto" w:fill="FFFFFF"/>
        <w:spacing w:after="0" w:line="240" w:lineRule="auto"/>
        <w:ind w:left="4389" w:firstLine="6"/>
        <w:jc w:val="right"/>
        <w:rPr>
          <w:rFonts w:ascii="Times New Roman" w:hAnsi="Times New Roman" w:cs="Times New Roman"/>
          <w:spacing w:val="11"/>
          <w:sz w:val="24"/>
          <w:szCs w:val="24"/>
        </w:rPr>
      </w:pPr>
      <w:r w:rsidRPr="00C27F67">
        <w:rPr>
          <w:rFonts w:ascii="Times New Roman" w:hAnsi="Times New Roman" w:cs="Times New Roman"/>
          <w:spacing w:val="11"/>
          <w:sz w:val="24"/>
          <w:szCs w:val="24"/>
        </w:rPr>
        <w:t>Оренбургской области</w:t>
      </w:r>
    </w:p>
    <w:p w:rsidR="00036C78" w:rsidRPr="00C27F67" w:rsidRDefault="00036C78" w:rsidP="00036C7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pacing w:val="11"/>
          <w:sz w:val="24"/>
          <w:szCs w:val="24"/>
        </w:rPr>
        <w:t xml:space="preserve">от </w:t>
      </w:r>
      <w:r>
        <w:rPr>
          <w:rFonts w:ascii="Times New Roman" w:hAnsi="Times New Roman"/>
          <w:spacing w:val="11"/>
          <w:sz w:val="24"/>
          <w:szCs w:val="24"/>
        </w:rPr>
        <w:t>05.</w:t>
      </w:r>
      <w:r w:rsidRPr="00C27F67">
        <w:rPr>
          <w:rFonts w:ascii="Times New Roman" w:hAnsi="Times New Roman"/>
          <w:spacing w:val="11"/>
          <w:sz w:val="24"/>
          <w:szCs w:val="24"/>
        </w:rPr>
        <w:t>04.2021 №</w:t>
      </w:r>
      <w:r>
        <w:rPr>
          <w:rFonts w:ascii="Times New Roman" w:hAnsi="Times New Roman"/>
          <w:spacing w:val="11"/>
          <w:sz w:val="24"/>
          <w:szCs w:val="24"/>
        </w:rPr>
        <w:t xml:space="preserve"> 21-</w:t>
      </w:r>
      <w:r w:rsidRPr="00C27F67">
        <w:rPr>
          <w:rFonts w:ascii="Times New Roman" w:hAnsi="Times New Roman"/>
          <w:spacing w:val="11"/>
          <w:sz w:val="24"/>
          <w:szCs w:val="24"/>
        </w:rPr>
        <w:t xml:space="preserve">п </w:t>
      </w:r>
    </w:p>
    <w:p w:rsidR="00036C78" w:rsidRPr="00C27F67" w:rsidRDefault="00036C78" w:rsidP="00036C7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36C78" w:rsidRPr="00C27F67" w:rsidRDefault="00036C78" w:rsidP="00036C7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b/>
          <w:sz w:val="24"/>
          <w:szCs w:val="24"/>
        </w:rPr>
        <w:t>ПАСПОРТ</w:t>
      </w:r>
    </w:p>
    <w:p w:rsidR="00036C78" w:rsidRPr="00C27F67" w:rsidRDefault="00036C78" w:rsidP="00036C7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b/>
          <w:sz w:val="24"/>
          <w:szCs w:val="24"/>
        </w:rPr>
        <w:t xml:space="preserve">подпрограммы </w:t>
      </w:r>
      <w:r w:rsidRPr="00C27F67">
        <w:rPr>
          <w:rFonts w:ascii="Times New Roman" w:hAnsi="Times New Roman"/>
          <w:sz w:val="24"/>
          <w:szCs w:val="24"/>
        </w:rPr>
        <w:t xml:space="preserve">«Содержание и ремонт автомобильных дорог общего пользования местного значения в муниципальном образовании  </w:t>
      </w:r>
      <w:proofErr w:type="spellStart"/>
      <w:r w:rsidRPr="00C27F67">
        <w:rPr>
          <w:rFonts w:ascii="Times New Roman" w:hAnsi="Times New Roman"/>
          <w:sz w:val="24"/>
          <w:szCs w:val="24"/>
        </w:rPr>
        <w:t>Новоюласенский</w:t>
      </w:r>
      <w:proofErr w:type="spellEnd"/>
      <w:r w:rsidRPr="00C27F67">
        <w:rPr>
          <w:rFonts w:ascii="Times New Roman" w:hAnsi="Times New Roman"/>
          <w:sz w:val="24"/>
          <w:szCs w:val="24"/>
        </w:rPr>
        <w:t xml:space="preserve"> сельсовет на 2018-2022 годы»</w:t>
      </w:r>
    </w:p>
    <w:p w:rsidR="00036C78" w:rsidRPr="00C27F67" w:rsidRDefault="00036C78" w:rsidP="00036C7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8"/>
        <w:gridCol w:w="4535"/>
      </w:tblGrid>
      <w:tr w:rsidR="00036C78" w:rsidRPr="00C27F67" w:rsidTr="00036C78">
        <w:trPr>
          <w:trHeight w:val="1"/>
        </w:trPr>
        <w:tc>
          <w:tcPr>
            <w:tcW w:w="48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5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 </w:t>
            </w:r>
            <w:proofErr w:type="spellStart"/>
            <w:r w:rsidRPr="00C27F67">
              <w:rPr>
                <w:rFonts w:ascii="Times New Roman" w:hAnsi="Times New Roman"/>
                <w:sz w:val="24"/>
                <w:szCs w:val="24"/>
              </w:rPr>
              <w:t>Новоюласенский</w:t>
            </w:r>
            <w:proofErr w:type="spellEnd"/>
            <w:r w:rsidRPr="00C27F67">
              <w:rPr>
                <w:rFonts w:ascii="Times New Roman" w:hAnsi="Times New Roman"/>
                <w:sz w:val="24"/>
                <w:szCs w:val="24"/>
              </w:rPr>
              <w:t xml:space="preserve">  сельсовет Красногвардейского района Оренбургской области</w:t>
            </w:r>
          </w:p>
        </w:tc>
      </w:tr>
      <w:tr w:rsidR="00036C78" w:rsidRPr="00C27F67" w:rsidTr="00036C78">
        <w:trPr>
          <w:trHeight w:val="1"/>
        </w:trPr>
        <w:tc>
          <w:tcPr>
            <w:tcW w:w="48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45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036C78" w:rsidRPr="00C27F67" w:rsidTr="00036C78">
        <w:trPr>
          <w:trHeight w:val="1"/>
        </w:trPr>
        <w:tc>
          <w:tcPr>
            <w:tcW w:w="48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45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- Повышение эффективности обеспечения безопасности дорожного движения в границах сельского поселения.</w:t>
            </w:r>
          </w:p>
        </w:tc>
      </w:tr>
      <w:tr w:rsidR="00036C78" w:rsidRPr="00C27F67" w:rsidTr="00036C78">
        <w:trPr>
          <w:trHeight w:val="1"/>
        </w:trPr>
        <w:tc>
          <w:tcPr>
            <w:tcW w:w="48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45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- сокращение количества дорожно-транспортных происшествий и пострадавших в результате их совершения;</w:t>
            </w:r>
          </w:p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- совершенствование организации движения транспорта и пешеходов в населенном пункте сельского поселения;</w:t>
            </w:r>
          </w:p>
        </w:tc>
      </w:tr>
      <w:tr w:rsidR="00036C78" w:rsidRPr="00C27F67" w:rsidTr="00036C78">
        <w:trPr>
          <w:trHeight w:val="1"/>
        </w:trPr>
        <w:tc>
          <w:tcPr>
            <w:tcW w:w="48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5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- Доля отремонтированных автомобильных дорог  от общей протяженности дорог сельского поселения;</w:t>
            </w:r>
          </w:p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-Доля отремонтированных мостов</w:t>
            </w:r>
          </w:p>
        </w:tc>
      </w:tr>
      <w:tr w:rsidR="00036C78" w:rsidRPr="00C27F67" w:rsidTr="00036C78">
        <w:trPr>
          <w:trHeight w:val="1"/>
        </w:trPr>
        <w:tc>
          <w:tcPr>
            <w:tcW w:w="48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45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2018 -2022 </w:t>
            </w:r>
            <w:r w:rsidRPr="00C27F67"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</w:tr>
      <w:tr w:rsidR="00036C78" w:rsidRPr="00C27F67" w:rsidTr="00036C78">
        <w:trPr>
          <w:trHeight w:val="1"/>
        </w:trPr>
        <w:tc>
          <w:tcPr>
            <w:tcW w:w="48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45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Pr="00C27F67">
              <w:rPr>
                <w:rFonts w:ascii="Times New Roman" w:hAnsi="Times New Roman"/>
                <w:color w:val="FF0000"/>
                <w:sz w:val="24"/>
                <w:szCs w:val="24"/>
              </w:rPr>
              <w:t>2924,2</w:t>
            </w:r>
            <w:r w:rsidRPr="00C27F6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2018 год – 401,0 тыс. рублей</w:t>
            </w:r>
          </w:p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FF0000"/>
                <w:sz w:val="24"/>
                <w:szCs w:val="24"/>
              </w:rPr>
              <w:t>2019 год-  466,8 тыс. рублей</w:t>
            </w:r>
          </w:p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FF0000"/>
                <w:sz w:val="24"/>
                <w:szCs w:val="24"/>
              </w:rPr>
              <w:t>2020 год – 522,3 тыс. рублей</w:t>
            </w:r>
          </w:p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FF0000"/>
                <w:sz w:val="24"/>
                <w:szCs w:val="24"/>
              </w:rPr>
              <w:t>2021 год – 976,1тыс. рублей</w:t>
            </w:r>
          </w:p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FF0000"/>
                <w:sz w:val="24"/>
                <w:szCs w:val="24"/>
              </w:rPr>
              <w:t>2022 год – 558,0 тыс. рублей</w:t>
            </w:r>
          </w:p>
        </w:tc>
      </w:tr>
    </w:tbl>
    <w:p w:rsidR="00036C78" w:rsidRPr="00C27F67" w:rsidRDefault="00036C78" w:rsidP="00036C78">
      <w:pPr>
        <w:pStyle w:val="a3"/>
        <w:rPr>
          <w:rFonts w:ascii="Times New Roman" w:hAnsi="Times New Roman"/>
          <w:sz w:val="24"/>
          <w:szCs w:val="24"/>
        </w:rPr>
      </w:pPr>
    </w:p>
    <w:p w:rsidR="00036C78" w:rsidRPr="00C27F67" w:rsidRDefault="00036C78" w:rsidP="00036C7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27F67">
        <w:rPr>
          <w:rFonts w:ascii="Times New Roman" w:hAnsi="Times New Roman"/>
          <w:b/>
          <w:sz w:val="24"/>
          <w:szCs w:val="24"/>
        </w:rPr>
        <w:t>1.Общая характеристика</w:t>
      </w:r>
    </w:p>
    <w:p w:rsidR="00036C78" w:rsidRPr="00C27F67" w:rsidRDefault="00036C78" w:rsidP="00036C78">
      <w:pPr>
        <w:pStyle w:val="a3"/>
        <w:tabs>
          <w:tab w:val="left" w:pos="709"/>
        </w:tabs>
        <w:jc w:val="center"/>
        <w:rPr>
          <w:rFonts w:ascii="Times New Roman" w:hAnsi="Times New Roman"/>
          <w:sz w:val="24"/>
          <w:szCs w:val="24"/>
        </w:rPr>
      </w:pPr>
    </w:p>
    <w:p w:rsidR="00036C78" w:rsidRPr="00C27F67" w:rsidRDefault="00036C78" w:rsidP="00036C78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 xml:space="preserve">          Проблема аварийности, связанной с автомобильным транспортом (далее -аварийность),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низкой дисциплиной участников дорожного движения и значительным ростом парка автомобилей.</w:t>
      </w:r>
    </w:p>
    <w:p w:rsidR="00036C78" w:rsidRPr="00C27F67" w:rsidRDefault="00036C78" w:rsidP="00036C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 xml:space="preserve">      За период с 2003 года по настоящее время парк автомобилей увеличился почти три раза.</w:t>
      </w:r>
    </w:p>
    <w:p w:rsidR="00036C78" w:rsidRPr="00C27F67" w:rsidRDefault="00036C78" w:rsidP="00036C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lastRenderedPageBreak/>
        <w:t xml:space="preserve">      Сложившаяся диспропорция между темпами развития улично-дорожной сети и темпами роста количества транспортных средств приводит к ухудшению условий дорожного движения, ухудшению экологической обстановки,  социальному дискомфорту, и, как следствие, к росту аварийности.</w:t>
      </w:r>
    </w:p>
    <w:p w:rsidR="00036C78" w:rsidRPr="00C27F67" w:rsidRDefault="00036C78" w:rsidP="00036C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 xml:space="preserve">      Основными виновниками ДТП являются водители транспортных средств, нарушающие правила дорожного движения.</w:t>
      </w:r>
    </w:p>
    <w:p w:rsidR="00036C78" w:rsidRPr="00C27F67" w:rsidRDefault="00036C78" w:rsidP="00036C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 xml:space="preserve">      Основными причинами к дальнейшему ухудшению ситуации во многом объясняются следующими показателями:</w:t>
      </w:r>
    </w:p>
    <w:p w:rsidR="00036C78" w:rsidRPr="00C27F67" w:rsidRDefault="00036C78" w:rsidP="00036C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>-постоянно возрастающая мобильность населения;</w:t>
      </w:r>
    </w:p>
    <w:p w:rsidR="00036C78" w:rsidRPr="00C27F67" w:rsidRDefault="00036C78" w:rsidP="00036C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>-увеличение перевозок личным транспортом;</w:t>
      </w:r>
    </w:p>
    <w:p w:rsidR="00036C78" w:rsidRPr="00C27F67" w:rsidRDefault="00036C78" w:rsidP="00036C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>-нарастающая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036C78" w:rsidRPr="00C27F67" w:rsidRDefault="00036C78" w:rsidP="00036C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 xml:space="preserve">      В условиях ограниченных возможностей на развитие улично-дорожной сети решение вопросов упорядоченного движения транспорта и пешеходов, сокращение числа дорожно-транспортных происшествий возможно только за счет широкого внедрения рациональных методов и применения современных технических средств и систем организации движения. Их устройство должно быть, в первую очередь связано с местами концентрации ДТП.</w:t>
      </w:r>
    </w:p>
    <w:p w:rsidR="00036C78" w:rsidRPr="00C27F67" w:rsidRDefault="00036C78" w:rsidP="00036C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 xml:space="preserve">     Применение программно-целевого метода позволит осуществить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036C78" w:rsidRPr="00C27F67" w:rsidRDefault="00036C78" w:rsidP="00036C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 xml:space="preserve">     Основными принципами Подпрограммы являются:</w:t>
      </w:r>
    </w:p>
    <w:p w:rsidR="00036C78" w:rsidRPr="00C27F67" w:rsidRDefault="00036C78" w:rsidP="00036C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>-приоритет жизни и здоровья граждан, участвующих в дорожном движении, над экономическими -результатами хозяйственной деятельности;</w:t>
      </w:r>
    </w:p>
    <w:p w:rsidR="00036C78" w:rsidRPr="00C27F67" w:rsidRDefault="00036C78" w:rsidP="00036C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>-соблюдение интересов граждан, общества и государства при развитии дорожного хозяйства.</w:t>
      </w:r>
    </w:p>
    <w:p w:rsidR="00036C78" w:rsidRPr="00C27F67" w:rsidRDefault="00036C78" w:rsidP="00036C7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36C78" w:rsidRPr="00C27F67" w:rsidRDefault="00036C78" w:rsidP="00036C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b/>
          <w:color w:val="000000"/>
          <w:sz w:val="24"/>
          <w:szCs w:val="24"/>
        </w:rPr>
        <w:t xml:space="preserve">2.Приоритеты политики администрации  муниципального образования </w:t>
      </w:r>
      <w:proofErr w:type="spellStart"/>
      <w:r w:rsidRPr="00C27F67">
        <w:rPr>
          <w:rFonts w:ascii="Times New Roman" w:hAnsi="Times New Roman"/>
          <w:b/>
          <w:color w:val="000000"/>
          <w:sz w:val="24"/>
          <w:szCs w:val="24"/>
        </w:rPr>
        <w:t>Новоюласенский</w:t>
      </w:r>
      <w:proofErr w:type="spellEnd"/>
      <w:r w:rsidRPr="00C27F67">
        <w:rPr>
          <w:rFonts w:ascii="Times New Roman" w:hAnsi="Times New Roman"/>
          <w:b/>
          <w:color w:val="000000"/>
          <w:sz w:val="24"/>
          <w:szCs w:val="24"/>
        </w:rPr>
        <w:t xml:space="preserve">  сельсовет Красногвардейского района  в сфере реализации подпрограммы, цель, задачи и показатели (индикаторы) их достижения.</w:t>
      </w:r>
    </w:p>
    <w:p w:rsidR="00036C78" w:rsidRPr="00C27F67" w:rsidRDefault="00036C78" w:rsidP="00036C7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36C78" w:rsidRPr="00C27F67" w:rsidRDefault="00036C78" w:rsidP="00036C7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>Основными целями Подпрограммы являются повышение эффективности обеспечения безопасности дорожного движения в границах сельского поселения.</w:t>
      </w:r>
    </w:p>
    <w:p w:rsidR="00036C78" w:rsidRPr="00C27F67" w:rsidRDefault="00036C78" w:rsidP="00036C7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>Для достижения поставленной цели в ходе реализации Подпрограммы предусматривается решение следующих задач:</w:t>
      </w:r>
    </w:p>
    <w:p w:rsidR="00036C78" w:rsidRPr="00C27F67" w:rsidRDefault="00036C78" w:rsidP="00036C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>-сокращение количества дорожно-транспортных происшествий и пострадавших в результате их совершения;</w:t>
      </w:r>
    </w:p>
    <w:p w:rsidR="00036C78" w:rsidRPr="00C27F67" w:rsidRDefault="00036C78" w:rsidP="00036C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>-совершенствование организации движения транспорта и пешеходов в населенных пунктах сельского поселения;</w:t>
      </w:r>
    </w:p>
    <w:p w:rsidR="00036C78" w:rsidRPr="00C27F67" w:rsidRDefault="00036C78" w:rsidP="00036C7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>Для реализации поставленных целей и решения задач Подпрограммы предусмотрено выполнение следующих мероприятий:</w:t>
      </w:r>
    </w:p>
    <w:p w:rsidR="00036C78" w:rsidRPr="00C27F67" w:rsidRDefault="00036C78" w:rsidP="00036C7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27F67">
        <w:rPr>
          <w:rFonts w:ascii="Times New Roman" w:hAnsi="Times New Roman"/>
          <w:b/>
          <w:sz w:val="24"/>
          <w:szCs w:val="24"/>
        </w:rPr>
        <w:t>-содержание и ремонт автомобильных дорог поселения и искусственных сооружений на них;</w:t>
      </w:r>
    </w:p>
    <w:p w:rsidR="00036C78" w:rsidRPr="00C27F67" w:rsidRDefault="00036C78" w:rsidP="00036C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 xml:space="preserve">-проведение мероприятий, направленных на повышение безопасности дорожного движения. </w:t>
      </w:r>
    </w:p>
    <w:p w:rsidR="00036C78" w:rsidRPr="00C27F67" w:rsidRDefault="00036C78" w:rsidP="00036C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>-ремонт и содержание линий наружного освещения дорог;</w:t>
      </w:r>
    </w:p>
    <w:p w:rsidR="00036C78" w:rsidRPr="00C27F67" w:rsidRDefault="00036C78" w:rsidP="00036C7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color w:val="000000"/>
          <w:sz w:val="24"/>
          <w:szCs w:val="24"/>
        </w:rPr>
        <w:t xml:space="preserve">Оценка объемов и источников финансирования мероприятий (инвестиционных проектов) по проектированию, строительству, реконструкции, объектов транспортной инфраструктуры предлагаемого к реализации варианта развития транспортной инфраструктуры указаны в таблице 6 раздела 6 </w:t>
      </w:r>
      <w:r w:rsidRPr="00C27F67">
        <w:rPr>
          <w:rFonts w:ascii="Times New Roman" w:hAnsi="Times New Roman"/>
          <w:sz w:val="24"/>
          <w:szCs w:val="24"/>
        </w:rPr>
        <w:t xml:space="preserve">к  муниципальной программе "Об </w:t>
      </w:r>
      <w:r w:rsidRPr="00C27F67">
        <w:rPr>
          <w:rFonts w:ascii="Times New Roman" w:hAnsi="Times New Roman"/>
          <w:sz w:val="24"/>
          <w:szCs w:val="24"/>
        </w:rPr>
        <w:lastRenderedPageBreak/>
        <w:t xml:space="preserve">утверждении программы комплексного развития транспортной инфраструктуры муниципального образования </w:t>
      </w:r>
      <w:proofErr w:type="spellStart"/>
      <w:r w:rsidRPr="00C27F67">
        <w:rPr>
          <w:rFonts w:ascii="Times New Roman" w:hAnsi="Times New Roman"/>
          <w:sz w:val="24"/>
          <w:szCs w:val="24"/>
        </w:rPr>
        <w:t>Новоюласенский</w:t>
      </w:r>
      <w:proofErr w:type="spellEnd"/>
      <w:r w:rsidRPr="00C27F67">
        <w:rPr>
          <w:rFonts w:ascii="Times New Roman" w:hAnsi="Times New Roman"/>
          <w:sz w:val="24"/>
          <w:szCs w:val="24"/>
        </w:rPr>
        <w:t xml:space="preserve"> сельсовет Красногвардейского района Оренбургской области на 2017-2021 годы и с перспективой до 2032 года"</w:t>
      </w:r>
    </w:p>
    <w:p w:rsidR="00036C78" w:rsidRPr="00C27F67" w:rsidRDefault="00036C78" w:rsidP="00036C7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36C78" w:rsidRPr="00C27F67" w:rsidRDefault="00036C78" w:rsidP="00036C7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b/>
          <w:color w:val="000000"/>
          <w:sz w:val="24"/>
          <w:szCs w:val="24"/>
        </w:rPr>
        <w:t>3. Перечень и характеристика основных мероприятий подпрограммы</w:t>
      </w:r>
    </w:p>
    <w:p w:rsidR="00036C78" w:rsidRPr="00C27F67" w:rsidRDefault="00036C78" w:rsidP="00036C7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36C78" w:rsidRPr="00C27F67" w:rsidRDefault="00036C78" w:rsidP="00036C7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>Перечень мероприятий подпрограммы с указанием сроков их реализации и ожидаемых результатов, а также сведения о взаимосвязи мероприятий  и результатов их выполнения  с целевыми индикаторами и показателями, приведен в приложении № 2 к настоящей муниципальной Программе.</w:t>
      </w:r>
    </w:p>
    <w:p w:rsidR="00036C78" w:rsidRPr="00C27F67" w:rsidRDefault="00036C78" w:rsidP="00036C7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36C78" w:rsidRPr="00C27F67" w:rsidRDefault="00036C78" w:rsidP="00036C7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b/>
          <w:color w:val="000000"/>
          <w:sz w:val="24"/>
          <w:szCs w:val="24"/>
        </w:rPr>
        <w:t>4. Информация о ресурсном обеспечении подпрограммы</w:t>
      </w:r>
    </w:p>
    <w:p w:rsidR="00036C78" w:rsidRPr="00C27F67" w:rsidRDefault="00036C78" w:rsidP="00036C7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36C78" w:rsidRPr="00C27F67" w:rsidRDefault="00036C78" w:rsidP="00036C7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 xml:space="preserve">Источником финансирования Подпрограммы является дорожный фонд,  бюджет муниципального образования  </w:t>
      </w:r>
      <w:proofErr w:type="spellStart"/>
      <w:r w:rsidRPr="00C27F67">
        <w:rPr>
          <w:rFonts w:ascii="Times New Roman" w:hAnsi="Times New Roman"/>
          <w:sz w:val="24"/>
          <w:szCs w:val="24"/>
        </w:rPr>
        <w:t>Новоюласенский</w:t>
      </w:r>
      <w:proofErr w:type="spellEnd"/>
      <w:r w:rsidRPr="00C27F67">
        <w:rPr>
          <w:rFonts w:ascii="Times New Roman" w:hAnsi="Times New Roman"/>
          <w:sz w:val="24"/>
          <w:szCs w:val="24"/>
        </w:rPr>
        <w:t xml:space="preserve">  сельсовет и средства областного бюджета.</w:t>
      </w:r>
    </w:p>
    <w:p w:rsidR="00036C78" w:rsidRPr="00C27F67" w:rsidRDefault="00036C78" w:rsidP="00036C7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 xml:space="preserve">Объемы финансирования мероприятий Подпрограммы определяются решением Совета  депутатов муниципального образования  </w:t>
      </w:r>
      <w:proofErr w:type="spellStart"/>
      <w:r w:rsidRPr="00C27F67">
        <w:rPr>
          <w:rFonts w:ascii="Times New Roman" w:hAnsi="Times New Roman"/>
          <w:sz w:val="24"/>
          <w:szCs w:val="24"/>
        </w:rPr>
        <w:t>Новоюласенский</w:t>
      </w:r>
      <w:proofErr w:type="spellEnd"/>
      <w:r w:rsidRPr="00C27F67">
        <w:rPr>
          <w:rFonts w:ascii="Times New Roman" w:hAnsi="Times New Roman"/>
          <w:sz w:val="24"/>
          <w:szCs w:val="24"/>
        </w:rPr>
        <w:t xml:space="preserve"> сельсовет и носят прогнозный характер.</w:t>
      </w:r>
    </w:p>
    <w:p w:rsidR="00036C78" w:rsidRPr="00C27F67" w:rsidRDefault="00036C78" w:rsidP="00036C7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 xml:space="preserve">Объемы бюджетных средств ежегодно уточняются в соответствии с решением Совета  депутатов муниципального образования  </w:t>
      </w:r>
      <w:proofErr w:type="spellStart"/>
      <w:r w:rsidRPr="00C27F67">
        <w:rPr>
          <w:rFonts w:ascii="Times New Roman" w:hAnsi="Times New Roman"/>
          <w:sz w:val="24"/>
          <w:szCs w:val="24"/>
        </w:rPr>
        <w:t>Новоюласенский</w:t>
      </w:r>
      <w:proofErr w:type="spellEnd"/>
      <w:r w:rsidRPr="00C27F67">
        <w:rPr>
          <w:rFonts w:ascii="Times New Roman" w:hAnsi="Times New Roman"/>
          <w:sz w:val="24"/>
          <w:szCs w:val="24"/>
        </w:rPr>
        <w:t xml:space="preserve"> сельсовет.</w:t>
      </w:r>
    </w:p>
    <w:p w:rsidR="00036C78" w:rsidRPr="00C27F67" w:rsidRDefault="00036C78" w:rsidP="00036C7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 xml:space="preserve">В Подпрограмму могут быть внесены изменения в случаях: </w:t>
      </w:r>
    </w:p>
    <w:p w:rsidR="00036C78" w:rsidRPr="00C27F67" w:rsidRDefault="00036C78" w:rsidP="00036C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 xml:space="preserve">а) снижения ожидаемых поступлений в бюджет муниципального образования </w:t>
      </w:r>
      <w:proofErr w:type="spellStart"/>
      <w:r w:rsidRPr="00C27F67">
        <w:rPr>
          <w:rFonts w:ascii="Times New Roman" w:hAnsi="Times New Roman"/>
          <w:sz w:val="24"/>
          <w:szCs w:val="24"/>
        </w:rPr>
        <w:t>Новоюласенский</w:t>
      </w:r>
      <w:proofErr w:type="spellEnd"/>
      <w:r w:rsidRPr="00C27F67">
        <w:rPr>
          <w:rFonts w:ascii="Times New Roman" w:hAnsi="Times New Roman"/>
          <w:sz w:val="24"/>
          <w:szCs w:val="24"/>
        </w:rPr>
        <w:t xml:space="preserve">  сельсовет;</w:t>
      </w:r>
    </w:p>
    <w:p w:rsidR="00036C78" w:rsidRPr="00C27F67" w:rsidRDefault="00036C78" w:rsidP="00036C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 xml:space="preserve">б) принятия решения о списании с получателя средств в бесспорном порядке суммы средств и (или) блокировке расходов по выявленным направлениям нецелевого или неэффективного использования бюджетных средств в порядке, предусмотренном законодательством; </w:t>
      </w:r>
    </w:p>
    <w:p w:rsidR="00036C78" w:rsidRPr="00C27F67" w:rsidRDefault="00036C78" w:rsidP="00036C78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 xml:space="preserve">в) необходимости включения в Подпрограмму дополнительных мероприятий; </w:t>
      </w:r>
    </w:p>
    <w:p w:rsidR="00036C78" w:rsidRPr="00C27F67" w:rsidRDefault="00036C78" w:rsidP="00036C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 xml:space="preserve">г) необходимости ускорения реализации или досрочного прекращения реализации Подпрограммы или ее отдельных мероприятии. </w:t>
      </w:r>
    </w:p>
    <w:p w:rsidR="00036C78" w:rsidRPr="00C27F67" w:rsidRDefault="00036C78" w:rsidP="00036C7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 xml:space="preserve">Внесение изменений в перечень мероприятий Подпрограммы на очередной финансовый год осуществляется не позднее одного месяца до дня внесения проекта бюджета муниципального образования  </w:t>
      </w:r>
      <w:proofErr w:type="spellStart"/>
      <w:r w:rsidRPr="00C27F67">
        <w:rPr>
          <w:rFonts w:ascii="Times New Roman" w:hAnsi="Times New Roman"/>
          <w:sz w:val="24"/>
          <w:szCs w:val="24"/>
        </w:rPr>
        <w:t>Новоюласенский</w:t>
      </w:r>
      <w:proofErr w:type="spellEnd"/>
      <w:r w:rsidRPr="00C27F67">
        <w:rPr>
          <w:rFonts w:ascii="Times New Roman" w:hAnsi="Times New Roman"/>
          <w:sz w:val="24"/>
          <w:szCs w:val="24"/>
        </w:rPr>
        <w:t xml:space="preserve">  сельсовет на очередной финансовый год на рассмотрение Совета депутатов муниципального образования </w:t>
      </w:r>
      <w:proofErr w:type="spellStart"/>
      <w:r w:rsidRPr="00C27F67">
        <w:rPr>
          <w:rFonts w:ascii="Times New Roman" w:hAnsi="Times New Roman"/>
          <w:sz w:val="24"/>
          <w:szCs w:val="24"/>
        </w:rPr>
        <w:t>Новоюласенский</w:t>
      </w:r>
      <w:proofErr w:type="spellEnd"/>
      <w:r w:rsidRPr="00C27F67">
        <w:rPr>
          <w:rFonts w:ascii="Times New Roman" w:hAnsi="Times New Roman"/>
          <w:sz w:val="24"/>
          <w:szCs w:val="24"/>
        </w:rPr>
        <w:t xml:space="preserve"> сельсовет.</w:t>
      </w:r>
    </w:p>
    <w:p w:rsidR="00036C78" w:rsidRPr="00C27F67" w:rsidRDefault="00036C78" w:rsidP="00036C7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color w:val="000000"/>
          <w:sz w:val="24"/>
          <w:szCs w:val="24"/>
        </w:rPr>
        <w:t>Объёмы финансирования мероприятий Подпрограммы могут изменяться в зависимости от возможностей местного бюджета и результатов оценки эффективности реализации Подпрограммы.</w:t>
      </w:r>
    </w:p>
    <w:p w:rsidR="00036C78" w:rsidRPr="00C27F67" w:rsidRDefault="00036C78" w:rsidP="00036C7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составляет </w:t>
      </w:r>
      <w:r w:rsidRPr="00C27F67">
        <w:rPr>
          <w:rFonts w:ascii="Times New Roman" w:hAnsi="Times New Roman"/>
          <w:color w:val="FF0000"/>
          <w:sz w:val="24"/>
          <w:szCs w:val="24"/>
        </w:rPr>
        <w:t>2924,2</w:t>
      </w:r>
      <w:r w:rsidRPr="00C27F67">
        <w:rPr>
          <w:rFonts w:ascii="Times New Roman" w:hAnsi="Times New Roman"/>
          <w:sz w:val="24"/>
          <w:szCs w:val="24"/>
        </w:rPr>
        <w:t xml:space="preserve"> тыс. рублей, в том числе по годам реализации:</w:t>
      </w:r>
    </w:p>
    <w:p w:rsidR="00036C78" w:rsidRPr="00C27F67" w:rsidRDefault="00036C78" w:rsidP="00036C78">
      <w:pPr>
        <w:pStyle w:val="a3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>2018 год – 401,0 тыс. рублей</w:t>
      </w:r>
    </w:p>
    <w:p w:rsidR="00036C78" w:rsidRPr="00C27F67" w:rsidRDefault="00036C78" w:rsidP="00036C78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C27F67">
        <w:rPr>
          <w:rFonts w:ascii="Times New Roman" w:hAnsi="Times New Roman"/>
          <w:color w:val="FF0000"/>
          <w:sz w:val="24"/>
          <w:szCs w:val="24"/>
        </w:rPr>
        <w:t>2019 год-  466,8 тыс. рублей</w:t>
      </w:r>
    </w:p>
    <w:p w:rsidR="00036C78" w:rsidRPr="00C27F67" w:rsidRDefault="00036C78" w:rsidP="00036C78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C27F67">
        <w:rPr>
          <w:rFonts w:ascii="Times New Roman" w:hAnsi="Times New Roman"/>
          <w:color w:val="FF0000"/>
          <w:sz w:val="24"/>
          <w:szCs w:val="24"/>
        </w:rPr>
        <w:t>2020 год – 522,3 тыс. рублей</w:t>
      </w:r>
    </w:p>
    <w:p w:rsidR="00036C78" w:rsidRPr="00C27F67" w:rsidRDefault="00036C78" w:rsidP="00036C78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C27F67">
        <w:rPr>
          <w:rFonts w:ascii="Times New Roman" w:hAnsi="Times New Roman"/>
          <w:color w:val="FF0000"/>
          <w:sz w:val="24"/>
          <w:szCs w:val="24"/>
        </w:rPr>
        <w:t>2021 год – 976,1 тыс. рублей</w:t>
      </w:r>
    </w:p>
    <w:p w:rsidR="00036C78" w:rsidRPr="00C27F67" w:rsidRDefault="00036C78" w:rsidP="00036C78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  <w:r w:rsidRPr="00C27F67">
        <w:rPr>
          <w:rFonts w:ascii="Times New Roman" w:hAnsi="Times New Roman"/>
          <w:color w:val="FF0000"/>
          <w:sz w:val="24"/>
          <w:szCs w:val="24"/>
        </w:rPr>
        <w:t>2022 год – 558,0 тыс. рублей</w:t>
      </w:r>
    </w:p>
    <w:p w:rsidR="00036C78" w:rsidRPr="00C27F67" w:rsidRDefault="00036C78" w:rsidP="00036C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 xml:space="preserve"> </w:t>
      </w:r>
      <w:r w:rsidRPr="00C27F67">
        <w:rPr>
          <w:rFonts w:ascii="Times New Roman" w:hAnsi="Times New Roman"/>
          <w:sz w:val="24"/>
          <w:szCs w:val="24"/>
        </w:rPr>
        <w:tab/>
        <w:t xml:space="preserve">Ресурсное обеспечение с разбивкой по годам и мероприятиям подпрограммы приведены в приложении № 3 к  муниципальной Программе  "Устойчивое развитие  территории  муниципального образования </w:t>
      </w:r>
      <w:proofErr w:type="spellStart"/>
      <w:r w:rsidRPr="00C27F67">
        <w:rPr>
          <w:rFonts w:ascii="Times New Roman" w:hAnsi="Times New Roman"/>
          <w:sz w:val="24"/>
          <w:szCs w:val="24"/>
        </w:rPr>
        <w:t>Новоюласенский</w:t>
      </w:r>
      <w:proofErr w:type="spellEnd"/>
      <w:r w:rsidRPr="00C27F67">
        <w:rPr>
          <w:rFonts w:ascii="Times New Roman" w:hAnsi="Times New Roman"/>
          <w:sz w:val="24"/>
          <w:szCs w:val="24"/>
        </w:rPr>
        <w:t xml:space="preserve"> сельсовет Красногвардейского  района Оренбургской области"</w:t>
      </w:r>
    </w:p>
    <w:p w:rsidR="00036C78" w:rsidRPr="00C27F67" w:rsidRDefault="00036C78" w:rsidP="00036C7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36C78" w:rsidRPr="00C27F67" w:rsidRDefault="00036C78" w:rsidP="00036C7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b/>
          <w:sz w:val="24"/>
          <w:szCs w:val="24"/>
        </w:rPr>
        <w:lastRenderedPageBreak/>
        <w:t>5. Информация о значимости подпрограммы для достижения целей муниципальной программы</w:t>
      </w:r>
    </w:p>
    <w:p w:rsidR="00036C78" w:rsidRPr="00C27F67" w:rsidRDefault="00036C78" w:rsidP="00036C7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36C78" w:rsidRPr="00C27F67" w:rsidRDefault="00036C78" w:rsidP="00036C7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 xml:space="preserve">Коэффициент значимости подпрограммы «Содержание и ремонт автомобильных дорог общего пользования местного значения в муниципальном образовании  </w:t>
      </w:r>
      <w:proofErr w:type="spellStart"/>
      <w:r w:rsidRPr="00C27F67">
        <w:rPr>
          <w:rFonts w:ascii="Times New Roman" w:hAnsi="Times New Roman"/>
          <w:sz w:val="24"/>
          <w:szCs w:val="24"/>
        </w:rPr>
        <w:t>Новоюласенский</w:t>
      </w:r>
      <w:proofErr w:type="spellEnd"/>
      <w:r w:rsidRPr="00C27F67">
        <w:rPr>
          <w:rFonts w:ascii="Times New Roman" w:hAnsi="Times New Roman"/>
          <w:sz w:val="24"/>
          <w:szCs w:val="24"/>
        </w:rPr>
        <w:t xml:space="preserve"> сельсовет на 2018-2022 годы» составляет 0,167. </w:t>
      </w:r>
    </w:p>
    <w:p w:rsidR="00036C78" w:rsidRPr="00C27F67" w:rsidRDefault="00036C78" w:rsidP="00036C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7F67">
        <w:rPr>
          <w:rFonts w:ascii="Times New Roman" w:hAnsi="Times New Roman"/>
          <w:sz w:val="24"/>
          <w:szCs w:val="24"/>
          <w:lang w:val="en-US"/>
        </w:rPr>
        <w:t>kj</w:t>
      </w:r>
      <w:proofErr w:type="spellEnd"/>
      <w:r w:rsidRPr="00C27F67">
        <w:rPr>
          <w:rFonts w:ascii="Times New Roman" w:hAnsi="Times New Roman"/>
          <w:sz w:val="24"/>
          <w:szCs w:val="24"/>
        </w:rPr>
        <w:t xml:space="preserve"> – коэффициент значимости подпрограммы  для достижения целей муниципальной программы, определяется:</w:t>
      </w:r>
    </w:p>
    <w:p w:rsidR="00036C78" w:rsidRPr="00C27F67" w:rsidRDefault="00036C78" w:rsidP="00036C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7F67">
        <w:rPr>
          <w:rFonts w:ascii="Times New Roman" w:hAnsi="Times New Roman"/>
          <w:sz w:val="24"/>
          <w:szCs w:val="24"/>
          <w:lang w:val="en-US"/>
        </w:rPr>
        <w:t>kj</w:t>
      </w:r>
      <w:proofErr w:type="spellEnd"/>
      <w:r w:rsidRPr="00C27F67">
        <w:rPr>
          <w:rFonts w:ascii="Times New Roman" w:hAnsi="Times New Roman"/>
          <w:sz w:val="24"/>
          <w:szCs w:val="24"/>
        </w:rPr>
        <w:t>= МП/</w:t>
      </w:r>
      <w:proofErr w:type="spellStart"/>
      <w:r w:rsidRPr="00C27F67">
        <w:rPr>
          <w:rFonts w:ascii="Times New Roman" w:hAnsi="Times New Roman"/>
          <w:sz w:val="24"/>
          <w:szCs w:val="24"/>
        </w:rPr>
        <w:t>j</w:t>
      </w:r>
      <w:proofErr w:type="spellEnd"/>
      <w:r w:rsidRPr="00C27F67">
        <w:rPr>
          <w:rFonts w:ascii="Times New Roman" w:hAnsi="Times New Roman"/>
          <w:sz w:val="24"/>
          <w:szCs w:val="24"/>
        </w:rPr>
        <w:t xml:space="preserve"> , где:</w:t>
      </w:r>
    </w:p>
    <w:p w:rsidR="00036C78" w:rsidRPr="00C27F67" w:rsidRDefault="00036C78" w:rsidP="00036C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>МП - муниципальная программа равна 1;</w:t>
      </w:r>
    </w:p>
    <w:p w:rsidR="00036C78" w:rsidRPr="00C27F67" w:rsidRDefault="00036C78" w:rsidP="00036C7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  <w:sectPr w:rsidR="00036C78" w:rsidRPr="00C27F67" w:rsidSect="00036C78">
          <w:pgSz w:w="11906" w:h="16838"/>
          <w:pgMar w:top="1134" w:right="851" w:bottom="1134" w:left="1701" w:header="720" w:footer="720" w:gutter="0"/>
          <w:cols w:space="720"/>
          <w:formProt w:val="0"/>
          <w:noEndnote/>
        </w:sectPr>
      </w:pPr>
      <w:r w:rsidRPr="00C27F67">
        <w:rPr>
          <w:rFonts w:ascii="Times New Roman" w:hAnsi="Times New Roman"/>
          <w:sz w:val="24"/>
          <w:szCs w:val="24"/>
          <w:lang w:val="en-US"/>
        </w:rPr>
        <w:t>j</w:t>
      </w:r>
      <w:r w:rsidRPr="00C27F67">
        <w:rPr>
          <w:rFonts w:ascii="Times New Roman" w:hAnsi="Times New Roman"/>
          <w:sz w:val="24"/>
          <w:szCs w:val="24"/>
        </w:rPr>
        <w:t xml:space="preserve"> – количество подпрограмм в программе.</w:t>
      </w:r>
    </w:p>
    <w:p w:rsidR="00036C78" w:rsidRPr="00C27F67" w:rsidRDefault="00036C78" w:rsidP="00036C7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036C78" w:rsidRPr="00C27F67" w:rsidRDefault="00036C78" w:rsidP="00036C7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pacing w:val="11"/>
          <w:sz w:val="24"/>
          <w:szCs w:val="24"/>
        </w:rPr>
        <w:t xml:space="preserve">к </w:t>
      </w:r>
      <w:r w:rsidRPr="00C27F67">
        <w:rPr>
          <w:rFonts w:ascii="Times New Roman" w:hAnsi="Times New Roman"/>
          <w:sz w:val="24"/>
          <w:szCs w:val="24"/>
        </w:rPr>
        <w:t xml:space="preserve">подпрограмме </w:t>
      </w:r>
      <w:r w:rsidRPr="00C27F67">
        <w:rPr>
          <w:rFonts w:ascii="Times New Roman" w:hAnsi="Times New Roman"/>
          <w:color w:val="000000"/>
          <w:sz w:val="24"/>
          <w:szCs w:val="24"/>
        </w:rPr>
        <w:t>«</w:t>
      </w:r>
      <w:r w:rsidRPr="00C27F67">
        <w:rPr>
          <w:rFonts w:ascii="Times New Roman" w:hAnsi="Times New Roman"/>
          <w:sz w:val="24"/>
          <w:szCs w:val="24"/>
        </w:rPr>
        <w:t>Содержание и ремонт</w:t>
      </w:r>
    </w:p>
    <w:p w:rsidR="00036C78" w:rsidRPr="00C27F67" w:rsidRDefault="00036C78" w:rsidP="00036C7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 xml:space="preserve"> автомобильных дорог</w:t>
      </w:r>
    </w:p>
    <w:p w:rsidR="00036C78" w:rsidRPr="00C27F67" w:rsidRDefault="00036C78" w:rsidP="00036C7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 xml:space="preserve">общего пользования местного значения в </w:t>
      </w:r>
    </w:p>
    <w:p w:rsidR="00036C78" w:rsidRPr="00C27F67" w:rsidRDefault="00036C78" w:rsidP="00036C7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 xml:space="preserve">муниципальном образовании  </w:t>
      </w:r>
    </w:p>
    <w:p w:rsidR="00036C78" w:rsidRPr="00C27F67" w:rsidRDefault="00036C78" w:rsidP="00036C78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C27F67">
        <w:rPr>
          <w:rFonts w:ascii="Times New Roman" w:hAnsi="Times New Roman"/>
          <w:sz w:val="24"/>
          <w:szCs w:val="24"/>
        </w:rPr>
        <w:t>Новоюласенский</w:t>
      </w:r>
      <w:proofErr w:type="spellEnd"/>
      <w:r w:rsidRPr="00C27F67">
        <w:rPr>
          <w:rFonts w:ascii="Times New Roman" w:hAnsi="Times New Roman"/>
          <w:sz w:val="24"/>
          <w:szCs w:val="24"/>
        </w:rPr>
        <w:t xml:space="preserve">  сельсовет </w:t>
      </w:r>
    </w:p>
    <w:p w:rsidR="00036C78" w:rsidRPr="00C27F67" w:rsidRDefault="00036C78" w:rsidP="00036C7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>на 2018-2022 годы»</w:t>
      </w:r>
    </w:p>
    <w:p w:rsidR="00036C78" w:rsidRPr="00C27F67" w:rsidRDefault="00036C78" w:rsidP="00036C78">
      <w:pPr>
        <w:pStyle w:val="a3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36C78" w:rsidRPr="00C27F67" w:rsidRDefault="00036C78" w:rsidP="00036C7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b/>
          <w:sz w:val="24"/>
          <w:szCs w:val="24"/>
        </w:rPr>
        <w:t>Перечень</w:t>
      </w:r>
    </w:p>
    <w:p w:rsidR="00036C78" w:rsidRPr="00C27F67" w:rsidRDefault="00036C78" w:rsidP="00036C7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b/>
          <w:sz w:val="24"/>
          <w:szCs w:val="24"/>
        </w:rPr>
        <w:t xml:space="preserve">мероприятий подпрограммы  </w:t>
      </w:r>
      <w:r w:rsidRPr="00C27F67">
        <w:rPr>
          <w:rFonts w:ascii="Times New Roman" w:hAnsi="Times New Roman"/>
          <w:sz w:val="24"/>
          <w:szCs w:val="24"/>
        </w:rPr>
        <w:t xml:space="preserve">«Содержание и ремонт автомобильных дорог общего пользования местного значения в муниципальном образовании  </w:t>
      </w:r>
      <w:proofErr w:type="spellStart"/>
      <w:r w:rsidRPr="00C27F67">
        <w:rPr>
          <w:rFonts w:ascii="Times New Roman" w:hAnsi="Times New Roman"/>
          <w:sz w:val="24"/>
          <w:szCs w:val="24"/>
        </w:rPr>
        <w:t>Новоюласенский</w:t>
      </w:r>
      <w:proofErr w:type="spellEnd"/>
      <w:r w:rsidRPr="00C27F67">
        <w:rPr>
          <w:rFonts w:ascii="Times New Roman" w:hAnsi="Times New Roman"/>
          <w:sz w:val="24"/>
          <w:szCs w:val="24"/>
        </w:rPr>
        <w:t xml:space="preserve"> сельсовет на 2018-2022 годы»</w:t>
      </w:r>
    </w:p>
    <w:p w:rsidR="00036C78" w:rsidRPr="00C27F67" w:rsidRDefault="00036C78" w:rsidP="00036C7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4317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2"/>
        <w:gridCol w:w="3874"/>
        <w:gridCol w:w="1560"/>
        <w:gridCol w:w="1134"/>
        <w:gridCol w:w="1134"/>
        <w:gridCol w:w="1275"/>
        <w:gridCol w:w="1349"/>
        <w:gridCol w:w="1345"/>
        <w:gridCol w:w="1984"/>
      </w:tblGrid>
      <w:tr w:rsidR="00036C78" w:rsidRPr="00C27F67" w:rsidTr="00036C78">
        <w:trPr>
          <w:trHeight w:val="465"/>
        </w:trPr>
        <w:tc>
          <w:tcPr>
            <w:tcW w:w="6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27F6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C27F6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27F6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b/>
                <w:sz w:val="24"/>
                <w:szCs w:val="24"/>
              </w:rPr>
              <w:t>Мероприятия по реализации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6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b/>
                <w:sz w:val="24"/>
                <w:szCs w:val="24"/>
              </w:rPr>
              <w:t>Объем и источник финансирования (тыс.руб.), в т. ч.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b/>
                <w:sz w:val="24"/>
                <w:szCs w:val="24"/>
              </w:rPr>
              <w:t>Ответственный за выполнение мероприятий подпрограммы</w:t>
            </w:r>
          </w:p>
        </w:tc>
      </w:tr>
      <w:tr w:rsidR="00036C78" w:rsidRPr="00C27F67" w:rsidTr="00036C78">
        <w:trPr>
          <w:trHeight w:val="465"/>
        </w:trPr>
        <w:tc>
          <w:tcPr>
            <w:tcW w:w="6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7F67">
              <w:rPr>
                <w:rFonts w:ascii="Times New Roman" w:hAnsi="Times New Roman"/>
                <w:b/>
                <w:sz w:val="24"/>
                <w:szCs w:val="24"/>
              </w:rPr>
              <w:t>Област-ной</w:t>
            </w:r>
            <w:proofErr w:type="spellEnd"/>
            <w:r w:rsidRPr="00C27F67">
              <w:rPr>
                <w:rFonts w:ascii="Times New Roman" w:hAnsi="Times New Roman"/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7F67">
              <w:rPr>
                <w:rFonts w:ascii="Times New Roman" w:hAnsi="Times New Roman"/>
                <w:b/>
                <w:sz w:val="24"/>
                <w:szCs w:val="24"/>
              </w:rPr>
              <w:t>Внебюд-жетные</w:t>
            </w:r>
            <w:proofErr w:type="spellEnd"/>
            <w:r w:rsidRPr="00C27F67">
              <w:rPr>
                <w:rFonts w:ascii="Times New Roman" w:hAnsi="Times New Roman"/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6C78" w:rsidRPr="00C27F67" w:rsidTr="00036C78">
        <w:trPr>
          <w:trHeight w:val="152"/>
        </w:trPr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365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 xml:space="preserve">Содержание и ремонт автомобильных дорог общего пользования местного значения в муниципальном образовании  </w:t>
            </w:r>
            <w:proofErr w:type="spellStart"/>
            <w:r w:rsidRPr="00C27F67">
              <w:rPr>
                <w:rFonts w:ascii="Times New Roman" w:hAnsi="Times New Roman"/>
                <w:sz w:val="24"/>
                <w:szCs w:val="24"/>
              </w:rPr>
              <w:t>Новоюласенский</w:t>
            </w:r>
            <w:proofErr w:type="spellEnd"/>
            <w:r w:rsidRPr="00C27F67">
              <w:rPr>
                <w:rFonts w:ascii="Times New Roman" w:hAnsi="Times New Roman"/>
                <w:sz w:val="24"/>
                <w:szCs w:val="24"/>
              </w:rPr>
              <w:t xml:space="preserve"> сельсовет на 2018-2022 годы</w:t>
            </w:r>
          </w:p>
        </w:tc>
      </w:tr>
      <w:tr w:rsidR="00036C78" w:rsidRPr="00C27F67" w:rsidTr="00036C78">
        <w:trPr>
          <w:trHeight w:val="152"/>
        </w:trPr>
        <w:tc>
          <w:tcPr>
            <w:tcW w:w="6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 xml:space="preserve">Содержание и ремонт автомобильных дорог общего пользования местного значения в муниципальном образовании  </w:t>
            </w:r>
            <w:proofErr w:type="spellStart"/>
            <w:r w:rsidRPr="00C27F67">
              <w:rPr>
                <w:rFonts w:ascii="Times New Roman" w:hAnsi="Times New Roman"/>
                <w:sz w:val="24"/>
                <w:szCs w:val="24"/>
              </w:rPr>
              <w:t>Новоюласенский</w:t>
            </w:r>
            <w:proofErr w:type="spellEnd"/>
            <w:r w:rsidRPr="00C27F67">
              <w:rPr>
                <w:rFonts w:ascii="Times New Roman" w:hAnsi="Times New Roman"/>
                <w:sz w:val="24"/>
                <w:szCs w:val="24"/>
              </w:rPr>
              <w:t xml:space="preserve"> сельсовет на 2018-2022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240,6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240,60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036C78" w:rsidRPr="00C27F67" w:rsidTr="00036C78">
        <w:trPr>
          <w:trHeight w:val="152"/>
        </w:trPr>
        <w:tc>
          <w:tcPr>
            <w:tcW w:w="6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FF0000"/>
                <w:sz w:val="24"/>
                <w:szCs w:val="24"/>
              </w:rPr>
              <w:t>280,1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FF0000"/>
                <w:sz w:val="24"/>
                <w:szCs w:val="24"/>
              </w:rPr>
              <w:t>280,10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6C78" w:rsidRPr="00C27F67" w:rsidTr="00036C78">
        <w:trPr>
          <w:trHeight w:val="152"/>
        </w:trPr>
        <w:tc>
          <w:tcPr>
            <w:tcW w:w="6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FF0000"/>
                <w:sz w:val="24"/>
                <w:szCs w:val="24"/>
              </w:rPr>
              <w:t>313,40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FF0000"/>
                <w:sz w:val="24"/>
                <w:szCs w:val="24"/>
              </w:rPr>
              <w:t>313,40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6C78" w:rsidRPr="00C27F67" w:rsidTr="00036C78">
        <w:trPr>
          <w:trHeight w:val="152"/>
        </w:trPr>
        <w:tc>
          <w:tcPr>
            <w:tcW w:w="6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FF0000"/>
                <w:sz w:val="24"/>
                <w:szCs w:val="24"/>
              </w:rPr>
              <w:t>352,70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FF0000"/>
                <w:sz w:val="24"/>
                <w:szCs w:val="24"/>
              </w:rPr>
              <w:t>352,70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6C78" w:rsidRPr="00C27F67" w:rsidTr="00036C78">
        <w:trPr>
          <w:trHeight w:val="152"/>
        </w:trPr>
        <w:tc>
          <w:tcPr>
            <w:tcW w:w="6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FF0000"/>
                <w:sz w:val="24"/>
                <w:szCs w:val="24"/>
              </w:rPr>
              <w:t>334,80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FF0000"/>
                <w:sz w:val="24"/>
                <w:szCs w:val="24"/>
              </w:rPr>
              <w:t>334,80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6C78" w:rsidRPr="00C27F67" w:rsidTr="00036C78">
        <w:trPr>
          <w:trHeight w:val="152"/>
        </w:trPr>
        <w:tc>
          <w:tcPr>
            <w:tcW w:w="6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 xml:space="preserve"> Содержание и ремонт мостов  общего пользования местного значения в муниципальном образовании  </w:t>
            </w:r>
            <w:proofErr w:type="spellStart"/>
            <w:r w:rsidRPr="00C27F67">
              <w:rPr>
                <w:rFonts w:ascii="Times New Roman" w:hAnsi="Times New Roman"/>
                <w:sz w:val="24"/>
                <w:szCs w:val="24"/>
              </w:rPr>
              <w:t>Новоюласенский</w:t>
            </w:r>
            <w:proofErr w:type="spellEnd"/>
            <w:r w:rsidRPr="00C27F67">
              <w:rPr>
                <w:rFonts w:ascii="Times New Roman" w:hAnsi="Times New Roman"/>
                <w:sz w:val="24"/>
                <w:szCs w:val="24"/>
              </w:rPr>
              <w:t xml:space="preserve"> сельсовет на 2018-2022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036C78" w:rsidRPr="00C27F67" w:rsidTr="00036C78">
        <w:trPr>
          <w:trHeight w:val="152"/>
        </w:trPr>
        <w:tc>
          <w:tcPr>
            <w:tcW w:w="6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6C78" w:rsidRPr="00C27F67" w:rsidTr="00036C78">
        <w:trPr>
          <w:trHeight w:val="152"/>
        </w:trPr>
        <w:tc>
          <w:tcPr>
            <w:tcW w:w="6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6C78" w:rsidRPr="00C27F67" w:rsidTr="00036C78">
        <w:trPr>
          <w:trHeight w:val="152"/>
        </w:trPr>
        <w:tc>
          <w:tcPr>
            <w:tcW w:w="6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FF0000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FF0000"/>
                <w:sz w:val="24"/>
                <w:szCs w:val="24"/>
              </w:rPr>
              <w:t>450,0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6C78" w:rsidRPr="00C27F67" w:rsidTr="00036C78">
        <w:trPr>
          <w:trHeight w:val="152"/>
        </w:trPr>
        <w:tc>
          <w:tcPr>
            <w:tcW w:w="6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6C78" w:rsidRPr="00C27F67" w:rsidTr="00036C78">
        <w:trPr>
          <w:trHeight w:val="152"/>
        </w:trPr>
        <w:tc>
          <w:tcPr>
            <w:tcW w:w="6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 xml:space="preserve">  Оплата уличного освещения и обслуживание светильников дорожного полотна 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160,40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160,40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036C78" w:rsidRPr="00C27F67" w:rsidTr="00036C78">
        <w:trPr>
          <w:trHeight w:val="152"/>
        </w:trPr>
        <w:tc>
          <w:tcPr>
            <w:tcW w:w="6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FF0000"/>
                <w:sz w:val="24"/>
                <w:szCs w:val="24"/>
              </w:rPr>
              <w:t>186,90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FF0000"/>
                <w:sz w:val="24"/>
                <w:szCs w:val="24"/>
              </w:rPr>
              <w:t>186,90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6C78" w:rsidRPr="00C27F67" w:rsidTr="00036C78">
        <w:trPr>
          <w:trHeight w:val="152"/>
        </w:trPr>
        <w:tc>
          <w:tcPr>
            <w:tcW w:w="6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FF0000"/>
                <w:sz w:val="24"/>
                <w:szCs w:val="24"/>
              </w:rPr>
              <w:t>208,90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FF0000"/>
                <w:sz w:val="24"/>
                <w:szCs w:val="24"/>
              </w:rPr>
              <w:t>280,90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6C78" w:rsidRPr="00C27F67" w:rsidTr="00036C78">
        <w:trPr>
          <w:trHeight w:val="152"/>
        </w:trPr>
        <w:tc>
          <w:tcPr>
            <w:tcW w:w="6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FF0000"/>
                <w:sz w:val="24"/>
                <w:szCs w:val="24"/>
              </w:rPr>
              <w:t>173,40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FF0000"/>
                <w:sz w:val="24"/>
                <w:szCs w:val="24"/>
              </w:rPr>
              <w:t>173,40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6C78" w:rsidRPr="00C27F67" w:rsidTr="00036C78">
        <w:trPr>
          <w:trHeight w:val="152"/>
        </w:trPr>
        <w:tc>
          <w:tcPr>
            <w:tcW w:w="6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FF0000"/>
                <w:sz w:val="24"/>
                <w:szCs w:val="24"/>
              </w:rPr>
              <w:t>223,20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FF0000"/>
                <w:sz w:val="24"/>
                <w:szCs w:val="24"/>
              </w:rPr>
              <w:t>233,20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6C78" w:rsidRPr="00C27F67" w:rsidTr="00036C78">
        <w:trPr>
          <w:trHeight w:val="152"/>
        </w:trPr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FF0000"/>
                <w:sz w:val="24"/>
                <w:szCs w:val="24"/>
              </w:rPr>
              <w:t>466,80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FF0000"/>
                <w:sz w:val="24"/>
                <w:szCs w:val="24"/>
              </w:rPr>
              <w:t>466,80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36C78" w:rsidRPr="00C27F67" w:rsidTr="00036C78">
        <w:trPr>
          <w:trHeight w:val="152"/>
        </w:trPr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b/>
                <w:sz w:val="24"/>
                <w:szCs w:val="24"/>
              </w:rPr>
              <w:t xml:space="preserve">Итого по мероприятию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FF0000"/>
                <w:sz w:val="24"/>
                <w:szCs w:val="24"/>
              </w:rPr>
              <w:t>522,30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FF0000"/>
                <w:sz w:val="24"/>
                <w:szCs w:val="24"/>
              </w:rPr>
              <w:t>522,30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</w:tr>
      <w:tr w:rsidR="00036C78" w:rsidRPr="00C27F67" w:rsidTr="00036C78">
        <w:trPr>
          <w:trHeight w:val="152"/>
        </w:trPr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FF0000"/>
                <w:sz w:val="24"/>
                <w:szCs w:val="24"/>
              </w:rPr>
              <w:t>976,10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FF0000"/>
                <w:sz w:val="24"/>
                <w:szCs w:val="24"/>
              </w:rPr>
              <w:t>976,10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6C78" w:rsidRPr="00C27F67" w:rsidTr="00036C78">
        <w:trPr>
          <w:trHeight w:val="152"/>
        </w:trPr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FF0000"/>
                <w:sz w:val="24"/>
                <w:szCs w:val="24"/>
              </w:rPr>
              <w:t>558,00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FF0000"/>
                <w:sz w:val="24"/>
                <w:szCs w:val="24"/>
              </w:rPr>
              <w:t>558,00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36C78" w:rsidRPr="00C27F67" w:rsidRDefault="00036C78" w:rsidP="00036C78">
      <w:pPr>
        <w:pStyle w:val="a3"/>
        <w:rPr>
          <w:rFonts w:ascii="Times New Roman" w:hAnsi="Times New Roman"/>
          <w:sz w:val="24"/>
          <w:szCs w:val="24"/>
        </w:rPr>
        <w:sectPr w:rsidR="00036C78" w:rsidRPr="00C27F67" w:rsidSect="00036C78">
          <w:headerReference w:type="default" r:id="rId5"/>
          <w:pgSz w:w="16840" w:h="11907"/>
          <w:pgMar w:top="1134" w:right="851" w:bottom="1134" w:left="1701" w:header="709" w:footer="720" w:gutter="0"/>
          <w:cols w:space="720"/>
          <w:formProt w:val="0"/>
          <w:noEndnote/>
        </w:sectPr>
      </w:pPr>
    </w:p>
    <w:p w:rsidR="00036C78" w:rsidRPr="00C27F67" w:rsidRDefault="00036C78" w:rsidP="00036C78">
      <w:pPr>
        <w:pStyle w:val="a3"/>
        <w:jc w:val="right"/>
        <w:rPr>
          <w:rFonts w:ascii="Times New Roman" w:hAnsi="Times New Roman"/>
          <w:spacing w:val="11"/>
          <w:sz w:val="24"/>
          <w:szCs w:val="24"/>
        </w:rPr>
      </w:pPr>
      <w:r w:rsidRPr="00C27F67">
        <w:rPr>
          <w:rFonts w:ascii="Times New Roman" w:hAnsi="Times New Roman"/>
          <w:spacing w:val="11"/>
          <w:sz w:val="24"/>
          <w:szCs w:val="24"/>
        </w:rPr>
        <w:lastRenderedPageBreak/>
        <w:t>Приложение № 2</w:t>
      </w:r>
    </w:p>
    <w:p w:rsidR="00036C78" w:rsidRPr="00C27F67" w:rsidRDefault="00036C78" w:rsidP="00036C7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pacing w:val="11"/>
          <w:sz w:val="24"/>
          <w:szCs w:val="24"/>
        </w:rPr>
        <w:t xml:space="preserve">к </w:t>
      </w:r>
      <w:r w:rsidRPr="00C27F67">
        <w:rPr>
          <w:rFonts w:ascii="Times New Roman" w:hAnsi="Times New Roman"/>
          <w:sz w:val="24"/>
          <w:szCs w:val="24"/>
        </w:rPr>
        <w:t xml:space="preserve">подпрограмме </w:t>
      </w:r>
      <w:r w:rsidRPr="00C27F67">
        <w:rPr>
          <w:rFonts w:ascii="Times New Roman" w:hAnsi="Times New Roman"/>
          <w:color w:val="000000"/>
          <w:sz w:val="24"/>
          <w:szCs w:val="24"/>
        </w:rPr>
        <w:t>«</w:t>
      </w:r>
      <w:r w:rsidRPr="00C27F67">
        <w:rPr>
          <w:rFonts w:ascii="Times New Roman" w:hAnsi="Times New Roman"/>
          <w:sz w:val="24"/>
          <w:szCs w:val="24"/>
        </w:rPr>
        <w:t xml:space="preserve">Содержание и ремонт </w:t>
      </w:r>
    </w:p>
    <w:p w:rsidR="00036C78" w:rsidRPr="00C27F67" w:rsidRDefault="00036C78" w:rsidP="00036C7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>автомобильных дорог</w:t>
      </w:r>
    </w:p>
    <w:p w:rsidR="00036C78" w:rsidRPr="00C27F67" w:rsidRDefault="00036C78" w:rsidP="00036C7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 xml:space="preserve"> общего пользования местного значения</w:t>
      </w:r>
    </w:p>
    <w:p w:rsidR="00036C78" w:rsidRPr="00C27F67" w:rsidRDefault="00036C78" w:rsidP="00036C7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 xml:space="preserve"> в муниципальном образовании  </w:t>
      </w:r>
    </w:p>
    <w:p w:rsidR="00036C78" w:rsidRPr="00C27F67" w:rsidRDefault="00036C78" w:rsidP="00036C78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C27F67">
        <w:rPr>
          <w:rFonts w:ascii="Times New Roman" w:hAnsi="Times New Roman"/>
          <w:sz w:val="24"/>
          <w:szCs w:val="24"/>
        </w:rPr>
        <w:t>Новоюласенский</w:t>
      </w:r>
      <w:proofErr w:type="spellEnd"/>
      <w:r w:rsidRPr="00C27F67">
        <w:rPr>
          <w:rFonts w:ascii="Times New Roman" w:hAnsi="Times New Roman"/>
          <w:sz w:val="24"/>
          <w:szCs w:val="24"/>
        </w:rPr>
        <w:t xml:space="preserve">  сельсовет </w:t>
      </w:r>
    </w:p>
    <w:p w:rsidR="00036C78" w:rsidRPr="00C27F67" w:rsidRDefault="00036C78" w:rsidP="00036C7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>на 2018-2022 годы»</w:t>
      </w:r>
    </w:p>
    <w:p w:rsidR="00036C78" w:rsidRPr="00C27F67" w:rsidRDefault="00036C78" w:rsidP="00036C78">
      <w:pPr>
        <w:pStyle w:val="a3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036C78" w:rsidRPr="00C27F67" w:rsidRDefault="00036C78" w:rsidP="00036C7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 xml:space="preserve">Планируемые результаты реализации подпрограммы </w:t>
      </w:r>
      <w:r w:rsidRPr="00C27F67">
        <w:rPr>
          <w:rFonts w:ascii="Times New Roman" w:hAnsi="Times New Roman"/>
          <w:color w:val="000000"/>
          <w:sz w:val="24"/>
          <w:szCs w:val="24"/>
        </w:rPr>
        <w:t>«</w:t>
      </w:r>
      <w:r w:rsidRPr="00C27F67">
        <w:rPr>
          <w:rFonts w:ascii="Times New Roman" w:hAnsi="Times New Roman"/>
          <w:sz w:val="24"/>
          <w:szCs w:val="24"/>
        </w:rPr>
        <w:t xml:space="preserve">Содержание и ремонт автомобильных дорог общего пользования местного значения в муниципальном образовании  </w:t>
      </w:r>
      <w:proofErr w:type="spellStart"/>
      <w:r w:rsidRPr="00C27F67">
        <w:rPr>
          <w:rFonts w:ascii="Times New Roman" w:hAnsi="Times New Roman"/>
          <w:sz w:val="24"/>
          <w:szCs w:val="24"/>
        </w:rPr>
        <w:t>Новоюласенский</w:t>
      </w:r>
      <w:proofErr w:type="spellEnd"/>
      <w:r w:rsidRPr="00C27F67">
        <w:rPr>
          <w:rFonts w:ascii="Times New Roman" w:hAnsi="Times New Roman"/>
          <w:sz w:val="24"/>
          <w:szCs w:val="24"/>
        </w:rPr>
        <w:t xml:space="preserve">  сельсовет на 2018-2022 годы»</w:t>
      </w:r>
    </w:p>
    <w:p w:rsidR="00036C78" w:rsidRPr="00C27F67" w:rsidRDefault="00036C78" w:rsidP="00036C7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4317" w:type="dxa"/>
        <w:tblInd w:w="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742"/>
        <w:gridCol w:w="1559"/>
        <w:gridCol w:w="2552"/>
        <w:gridCol w:w="908"/>
        <w:gridCol w:w="1311"/>
        <w:gridCol w:w="709"/>
        <w:gridCol w:w="709"/>
        <w:gridCol w:w="1324"/>
        <w:gridCol w:w="850"/>
        <w:gridCol w:w="1086"/>
      </w:tblGrid>
      <w:tr w:rsidR="00036C78" w:rsidRPr="00C27F67" w:rsidTr="00036C78">
        <w:trPr>
          <w:trHeight w:val="369"/>
        </w:trPr>
        <w:tc>
          <w:tcPr>
            <w:tcW w:w="567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27F67">
              <w:rPr>
                <w:rFonts w:ascii="Times New Roman" w:hAnsi="Times New Roman"/>
                <w:b/>
                <w:sz w:val="24"/>
                <w:szCs w:val="24"/>
              </w:rPr>
              <w:t xml:space="preserve">№   </w:t>
            </w:r>
            <w:r w:rsidRPr="00C27F67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r w:rsidRPr="00C27F6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C27F6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27F6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b/>
                <w:sz w:val="24"/>
                <w:szCs w:val="24"/>
              </w:rPr>
              <w:t xml:space="preserve">Задачи, направленные   </w:t>
            </w:r>
            <w:r w:rsidRPr="00C27F67">
              <w:rPr>
                <w:rFonts w:ascii="Times New Roman" w:hAnsi="Times New Roman"/>
                <w:b/>
                <w:sz w:val="24"/>
                <w:szCs w:val="24"/>
              </w:rPr>
              <w:br/>
              <w:t>на достижение цели</w:t>
            </w: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7F67">
              <w:rPr>
                <w:rFonts w:ascii="Times New Roman" w:hAnsi="Times New Roman"/>
                <w:b/>
                <w:sz w:val="24"/>
                <w:szCs w:val="24"/>
              </w:rPr>
              <w:t>Планируе</w:t>
            </w:r>
            <w:proofErr w:type="spellEnd"/>
            <w:r w:rsidRPr="00C27F6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7F67">
              <w:rPr>
                <w:rFonts w:ascii="Times New Roman" w:hAnsi="Times New Roman"/>
                <w:b/>
                <w:sz w:val="24"/>
                <w:szCs w:val="24"/>
              </w:rPr>
              <w:t>мый</w:t>
            </w:r>
            <w:proofErr w:type="spellEnd"/>
            <w:r w:rsidRPr="00C27F67">
              <w:rPr>
                <w:rFonts w:ascii="Times New Roman" w:hAnsi="Times New Roman"/>
                <w:b/>
                <w:sz w:val="24"/>
                <w:szCs w:val="24"/>
              </w:rPr>
              <w:t xml:space="preserve"> объем         </w:t>
            </w:r>
            <w:r w:rsidRPr="00C27F67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финансирования на решение </w:t>
            </w:r>
            <w:r w:rsidRPr="00C27F67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данной задачи из всех источников </w:t>
            </w:r>
          </w:p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b/>
                <w:sz w:val="24"/>
                <w:szCs w:val="24"/>
              </w:rPr>
              <w:t xml:space="preserve">(тыс. руб.) 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Показатели,        </w:t>
            </w:r>
            <w:r w:rsidRPr="00C27F67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характеризующие    </w:t>
            </w:r>
            <w:r w:rsidRPr="00C27F67">
              <w:rPr>
                <w:rFonts w:ascii="Times New Roman" w:hAnsi="Times New Roman"/>
                <w:b/>
                <w:sz w:val="24"/>
                <w:szCs w:val="24"/>
              </w:rPr>
              <w:br/>
              <w:t>достижение цели</w:t>
            </w:r>
          </w:p>
        </w:tc>
        <w:tc>
          <w:tcPr>
            <w:tcW w:w="908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7F67">
              <w:rPr>
                <w:rFonts w:ascii="Times New Roman" w:hAnsi="Times New Roman"/>
                <w:b/>
                <w:sz w:val="24"/>
                <w:szCs w:val="24"/>
              </w:rPr>
              <w:t>Еди-ница</w:t>
            </w:r>
            <w:proofErr w:type="spellEnd"/>
            <w:r w:rsidRPr="00C27F67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r w:rsidRPr="00C27F67">
              <w:rPr>
                <w:rFonts w:ascii="Times New Roman" w:hAnsi="Times New Roman"/>
                <w:b/>
                <w:sz w:val="24"/>
                <w:szCs w:val="24"/>
              </w:rPr>
              <w:t>изме-рения</w:t>
            </w:r>
            <w:proofErr w:type="spellEnd"/>
          </w:p>
        </w:tc>
        <w:tc>
          <w:tcPr>
            <w:tcW w:w="1311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b/>
                <w:sz w:val="24"/>
                <w:szCs w:val="24"/>
              </w:rPr>
              <w:t xml:space="preserve">Базовое значение  </w:t>
            </w:r>
            <w:r w:rsidRPr="00C27F67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показателя </w:t>
            </w:r>
          </w:p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b/>
                <w:sz w:val="24"/>
                <w:szCs w:val="24"/>
              </w:rPr>
              <w:t xml:space="preserve">(на начало реализации </w:t>
            </w:r>
            <w:r w:rsidRPr="00C27F67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r w:rsidRPr="00C27F67">
              <w:rPr>
                <w:rFonts w:ascii="Times New Roman" w:hAnsi="Times New Roman"/>
                <w:b/>
                <w:sz w:val="24"/>
                <w:szCs w:val="24"/>
              </w:rPr>
              <w:t>подпрог-рамммы</w:t>
            </w:r>
            <w:proofErr w:type="spellEnd"/>
            <w:r w:rsidRPr="00C27F6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67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Планируемое значение показателя по </w:t>
            </w:r>
            <w:r w:rsidRPr="00C27F67">
              <w:rPr>
                <w:rFonts w:ascii="Times New Roman" w:hAnsi="Times New Roman"/>
                <w:b/>
                <w:sz w:val="24"/>
                <w:szCs w:val="24"/>
              </w:rPr>
              <w:br/>
              <w:t>годам реализации</w:t>
            </w:r>
          </w:p>
        </w:tc>
      </w:tr>
      <w:tr w:rsidR="00036C78" w:rsidRPr="00C27F67" w:rsidTr="00036C78">
        <w:trPr>
          <w:trHeight w:val="837"/>
        </w:trPr>
        <w:tc>
          <w:tcPr>
            <w:tcW w:w="5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</w:tr>
      <w:tr w:rsidR="00036C78" w:rsidRPr="00C27F67" w:rsidTr="00036C78">
        <w:trPr>
          <w:cantSplit/>
          <w:trHeight w:val="246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036C78" w:rsidRPr="00C27F67" w:rsidRDefault="00036C78" w:rsidP="00036C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036C78" w:rsidRPr="00C27F67" w:rsidRDefault="00036C78" w:rsidP="00036C78">
            <w:pPr>
              <w:spacing w:after="0" w:line="240" w:lineRule="auto"/>
              <w:ind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C27F67">
              <w:rPr>
                <w:rFonts w:ascii="Times New Roman" w:hAnsi="Times New Roman" w:cs="Times New Roman"/>
                <w:sz w:val="24"/>
                <w:szCs w:val="24"/>
              </w:rPr>
              <w:t>1. Сокращение количества дорожно-транспортных происшествий и пострадавших в результате их совершения;</w:t>
            </w:r>
          </w:p>
          <w:p w:rsidR="00036C78" w:rsidRPr="00C27F67" w:rsidRDefault="00036C78" w:rsidP="00036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6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организации движения транспорта и пешеходов в населенном пункте сельского поселения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036C78" w:rsidRPr="00C27F6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F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2924,2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036C78" w:rsidRPr="00C27F67" w:rsidRDefault="00036C78" w:rsidP="00036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F67">
              <w:rPr>
                <w:rFonts w:ascii="Times New Roman" w:hAnsi="Times New Roman" w:cs="Times New Roman"/>
                <w:sz w:val="24"/>
                <w:szCs w:val="24"/>
              </w:rPr>
              <w:t>Доля отремонтированных автомобильных дорог  от общей протяженности дорог сельского поселения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036C78" w:rsidRPr="00C27F67" w:rsidRDefault="00036C78" w:rsidP="00036C78">
            <w:pPr>
              <w:pStyle w:val="ConsPlusNormal"/>
              <w:ind w:firstLine="31"/>
              <w:jc w:val="center"/>
              <w:rPr>
                <w:sz w:val="24"/>
                <w:szCs w:val="24"/>
              </w:rPr>
            </w:pPr>
            <w:proofErr w:type="spellStart"/>
            <w:r w:rsidRPr="00C27F67">
              <w:rPr>
                <w:sz w:val="24"/>
                <w:szCs w:val="24"/>
              </w:rPr>
              <w:t>К-во</w:t>
            </w:r>
            <w:proofErr w:type="spellEnd"/>
            <w:r w:rsidRPr="00C27F67">
              <w:rPr>
                <w:sz w:val="24"/>
                <w:szCs w:val="24"/>
              </w:rPr>
              <w:t xml:space="preserve"> км.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036C78" w:rsidRPr="00C27F6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036C78" w:rsidRPr="00C27F6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036C78" w:rsidRPr="00C27F6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036C78" w:rsidRPr="00C27F6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036C78" w:rsidRPr="00C27F6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036C78" w:rsidRPr="00C27F6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36C78" w:rsidRPr="00C27F67" w:rsidRDefault="00036C78" w:rsidP="00036C78">
      <w:pPr>
        <w:pStyle w:val="cef1edeee2edeee9f2e5eaf1f21"/>
        <w:spacing w:after="0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6C78" w:rsidRPr="00C27F67" w:rsidRDefault="00036C78" w:rsidP="00036C7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>Приложение № 3</w:t>
      </w:r>
    </w:p>
    <w:p w:rsidR="00036C78" w:rsidRPr="00C27F67" w:rsidRDefault="00036C78" w:rsidP="00036C7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pacing w:val="11"/>
          <w:sz w:val="24"/>
          <w:szCs w:val="24"/>
        </w:rPr>
        <w:t xml:space="preserve">к </w:t>
      </w:r>
      <w:r w:rsidRPr="00C27F67">
        <w:rPr>
          <w:rFonts w:ascii="Times New Roman" w:hAnsi="Times New Roman"/>
          <w:sz w:val="24"/>
          <w:szCs w:val="24"/>
        </w:rPr>
        <w:t xml:space="preserve">подпрограмме </w:t>
      </w:r>
      <w:r w:rsidRPr="00C27F67">
        <w:rPr>
          <w:rFonts w:ascii="Times New Roman" w:hAnsi="Times New Roman"/>
          <w:color w:val="000000"/>
          <w:sz w:val="24"/>
          <w:szCs w:val="24"/>
        </w:rPr>
        <w:t>«</w:t>
      </w:r>
      <w:r w:rsidRPr="00C27F67">
        <w:rPr>
          <w:rFonts w:ascii="Times New Roman" w:hAnsi="Times New Roman"/>
          <w:sz w:val="24"/>
          <w:szCs w:val="24"/>
        </w:rPr>
        <w:t xml:space="preserve">Содержание и ремонт </w:t>
      </w:r>
    </w:p>
    <w:p w:rsidR="00036C78" w:rsidRPr="00C27F67" w:rsidRDefault="00036C78" w:rsidP="00036C7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>автомобильных дорог</w:t>
      </w:r>
    </w:p>
    <w:p w:rsidR="00036C78" w:rsidRPr="00C27F67" w:rsidRDefault="00036C78" w:rsidP="00036C7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 xml:space="preserve"> общего пользования местного значения</w:t>
      </w:r>
    </w:p>
    <w:p w:rsidR="00036C78" w:rsidRPr="00C27F67" w:rsidRDefault="00036C78" w:rsidP="00036C7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 xml:space="preserve"> в муниципальном образовании </w:t>
      </w:r>
    </w:p>
    <w:p w:rsidR="00036C78" w:rsidRPr="00C27F67" w:rsidRDefault="00036C78" w:rsidP="00036C7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7F67">
        <w:rPr>
          <w:rFonts w:ascii="Times New Roman" w:hAnsi="Times New Roman"/>
          <w:sz w:val="24"/>
          <w:szCs w:val="24"/>
        </w:rPr>
        <w:t>Новоюласенский</w:t>
      </w:r>
      <w:proofErr w:type="spellEnd"/>
      <w:r w:rsidRPr="00C27F67">
        <w:rPr>
          <w:rFonts w:ascii="Times New Roman" w:hAnsi="Times New Roman"/>
          <w:sz w:val="24"/>
          <w:szCs w:val="24"/>
        </w:rPr>
        <w:t xml:space="preserve">  сельсовет</w:t>
      </w:r>
    </w:p>
    <w:p w:rsidR="00036C78" w:rsidRPr="00C27F67" w:rsidRDefault="00036C78" w:rsidP="00036C7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z w:val="24"/>
          <w:szCs w:val="24"/>
        </w:rPr>
        <w:t xml:space="preserve"> на 2018-2022 годы»</w:t>
      </w:r>
    </w:p>
    <w:p w:rsidR="00036C78" w:rsidRPr="00C27F67" w:rsidRDefault="00036C78" w:rsidP="00036C78">
      <w:pPr>
        <w:pStyle w:val="a3"/>
        <w:rPr>
          <w:rFonts w:ascii="Times New Roman" w:hAnsi="Times New Roman"/>
          <w:b/>
          <w:sz w:val="24"/>
          <w:szCs w:val="24"/>
        </w:rPr>
      </w:pPr>
    </w:p>
    <w:p w:rsidR="00036C78" w:rsidRPr="00C27F67" w:rsidRDefault="00036C78" w:rsidP="00036C7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036C78" w:rsidRPr="00C27F67" w:rsidRDefault="00036C78" w:rsidP="00036C7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b/>
          <w:sz w:val="24"/>
          <w:szCs w:val="24"/>
        </w:rPr>
        <w:t xml:space="preserve">реализации  подпрограммы </w:t>
      </w:r>
      <w:r w:rsidRPr="00C27F67">
        <w:rPr>
          <w:rFonts w:ascii="Times New Roman" w:hAnsi="Times New Roman"/>
          <w:color w:val="000000"/>
          <w:sz w:val="24"/>
          <w:szCs w:val="24"/>
        </w:rPr>
        <w:t>«</w:t>
      </w:r>
      <w:r w:rsidRPr="00C27F67">
        <w:rPr>
          <w:rFonts w:ascii="Times New Roman" w:hAnsi="Times New Roman"/>
          <w:sz w:val="24"/>
          <w:szCs w:val="24"/>
        </w:rPr>
        <w:t xml:space="preserve">Содержание и ремонт автомобильных дорог общего пользования местного значения в муниципальном образовании  </w:t>
      </w:r>
      <w:proofErr w:type="spellStart"/>
      <w:r w:rsidRPr="00C27F67">
        <w:rPr>
          <w:rFonts w:ascii="Times New Roman" w:hAnsi="Times New Roman"/>
          <w:sz w:val="24"/>
          <w:szCs w:val="24"/>
        </w:rPr>
        <w:t>Новоюласенский</w:t>
      </w:r>
      <w:proofErr w:type="spellEnd"/>
      <w:r w:rsidRPr="00C27F67">
        <w:rPr>
          <w:rFonts w:ascii="Times New Roman" w:hAnsi="Times New Roman"/>
          <w:sz w:val="24"/>
          <w:szCs w:val="24"/>
        </w:rPr>
        <w:t xml:space="preserve">  сельсовет на 2018-2022 годы»</w:t>
      </w:r>
    </w:p>
    <w:p w:rsidR="00036C78" w:rsidRPr="00C27F67" w:rsidRDefault="00036C78" w:rsidP="00036C7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431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410"/>
        <w:gridCol w:w="1878"/>
        <w:gridCol w:w="1949"/>
        <w:gridCol w:w="1340"/>
        <w:gridCol w:w="1156"/>
        <w:gridCol w:w="1010"/>
        <w:gridCol w:w="2589"/>
      </w:tblGrid>
      <w:tr w:rsidR="00036C78" w:rsidRPr="00C27F67" w:rsidTr="00036C78">
        <w:trPr>
          <w:trHeight w:val="490"/>
        </w:trPr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программы  сельского  поселения,  мероприятия</w:t>
            </w:r>
          </w:p>
        </w:tc>
        <w:tc>
          <w:tcPr>
            <w:tcW w:w="18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80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000000"/>
                <w:sz w:val="24"/>
                <w:szCs w:val="24"/>
              </w:rPr>
              <w:t>Объемы финансирования, тыс. рублей, в т.ч.</w:t>
            </w:r>
          </w:p>
        </w:tc>
      </w:tr>
      <w:tr w:rsidR="00036C78" w:rsidRPr="00C27F67" w:rsidTr="00036C78">
        <w:trPr>
          <w:trHeight w:val="842"/>
        </w:trPr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000000"/>
                <w:sz w:val="24"/>
                <w:szCs w:val="24"/>
              </w:rPr>
              <w:t>по годам,</w:t>
            </w:r>
          </w:p>
          <w:p w:rsidR="00036C78" w:rsidRPr="00C27F67" w:rsidRDefault="00036C78" w:rsidP="00036C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000000"/>
                <w:sz w:val="24"/>
                <w:szCs w:val="24"/>
              </w:rPr>
              <w:t>мест</w:t>
            </w:r>
            <w:r w:rsidRPr="00C27F6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ный бюджет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000000"/>
                <w:sz w:val="24"/>
                <w:szCs w:val="24"/>
              </w:rPr>
              <w:t>внебюд</w:t>
            </w:r>
            <w:r w:rsidRPr="00C27F6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жетные</w:t>
            </w:r>
          </w:p>
          <w:p w:rsidR="00036C78" w:rsidRPr="00C27F67" w:rsidRDefault="00036C78" w:rsidP="00036C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</w:p>
        </w:tc>
      </w:tr>
      <w:tr w:rsidR="00036C78" w:rsidRPr="00C27F67" w:rsidTr="00036C78">
        <w:trPr>
          <w:trHeight w:val="273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036C78" w:rsidRPr="00C27F67" w:rsidTr="00036C78">
        <w:trPr>
          <w:trHeight w:val="236"/>
        </w:trPr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муниципальной программы  </w:t>
            </w:r>
            <w:proofErr w:type="spellStart"/>
            <w:r w:rsidRPr="00C27F67">
              <w:rPr>
                <w:rFonts w:ascii="Times New Roman" w:hAnsi="Times New Roman"/>
                <w:sz w:val="24"/>
                <w:szCs w:val="24"/>
              </w:rPr>
              <w:t>Новоюласенского</w:t>
            </w:r>
            <w:proofErr w:type="spellEnd"/>
          </w:p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сельсовета Красногвардейского района Оренбургской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 xml:space="preserve">«Содержание и ремонт автомобильных дорог общего пользования местного значения в муниципальном образовании  </w:t>
            </w:r>
            <w:proofErr w:type="spellStart"/>
            <w:r w:rsidRPr="00C27F67">
              <w:rPr>
                <w:rFonts w:ascii="Times New Roman" w:hAnsi="Times New Roman"/>
                <w:sz w:val="24"/>
                <w:szCs w:val="24"/>
              </w:rPr>
              <w:t>Новоюласенский</w:t>
            </w:r>
            <w:proofErr w:type="spellEnd"/>
            <w:r w:rsidRPr="00C27F67">
              <w:rPr>
                <w:rFonts w:ascii="Times New Roman" w:hAnsi="Times New Roman"/>
                <w:sz w:val="24"/>
                <w:szCs w:val="24"/>
              </w:rPr>
              <w:t xml:space="preserve">  сельсовет на 2018-2022 годы»</w:t>
            </w:r>
          </w:p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000000"/>
                <w:sz w:val="24"/>
                <w:szCs w:val="24"/>
              </w:rPr>
              <w:t>2018 год – 401,0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sz w:val="24"/>
                <w:szCs w:val="24"/>
              </w:rPr>
              <w:t>401,0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36C78" w:rsidRPr="00C27F67" w:rsidTr="00036C78">
        <w:trPr>
          <w:trHeight w:val="232"/>
        </w:trPr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FF0000"/>
                <w:sz w:val="24"/>
                <w:szCs w:val="24"/>
              </w:rPr>
              <w:t>2019 год – 466,8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FF0000"/>
                <w:sz w:val="24"/>
                <w:szCs w:val="24"/>
              </w:rPr>
              <w:t>466,8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36C78" w:rsidRPr="00C27F67" w:rsidTr="00036C78">
        <w:trPr>
          <w:trHeight w:val="232"/>
        </w:trPr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FF0000"/>
                <w:sz w:val="24"/>
                <w:szCs w:val="24"/>
              </w:rPr>
              <w:t>2020 год – 522,3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FF0000"/>
                <w:sz w:val="24"/>
                <w:szCs w:val="24"/>
              </w:rPr>
              <w:t>522,3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36C78" w:rsidRPr="00C27F67" w:rsidTr="00036C78">
        <w:trPr>
          <w:trHeight w:val="232"/>
        </w:trPr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FF0000"/>
                <w:sz w:val="24"/>
                <w:szCs w:val="24"/>
              </w:rPr>
              <w:t>2021 год – 976,1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FF0000"/>
                <w:sz w:val="24"/>
                <w:szCs w:val="24"/>
              </w:rPr>
              <w:t>976,1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36C78" w:rsidRPr="00C27F67" w:rsidTr="00036C78">
        <w:trPr>
          <w:trHeight w:val="232"/>
        </w:trPr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FF0000"/>
                <w:sz w:val="24"/>
                <w:szCs w:val="24"/>
              </w:rPr>
              <w:t>2022 год – 558,0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color w:val="FF0000"/>
                <w:sz w:val="24"/>
                <w:szCs w:val="24"/>
              </w:rPr>
              <w:t>558,0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36C78" w:rsidRPr="00C27F67" w:rsidTr="00036C78">
        <w:trPr>
          <w:trHeight w:val="927"/>
        </w:trPr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  <w:vAlign w:val="bottom"/>
          </w:tcPr>
          <w:p w:rsidR="00036C78" w:rsidRPr="00C27F67" w:rsidRDefault="00036C78" w:rsidP="00036C7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Всего: 2924,2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  <w:vAlign w:val="bottom"/>
          </w:tcPr>
          <w:p w:rsidR="00036C78" w:rsidRPr="00C27F67" w:rsidRDefault="00036C78" w:rsidP="00036C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  <w:vAlign w:val="bottom"/>
          </w:tcPr>
          <w:p w:rsidR="00036C78" w:rsidRPr="00C27F67" w:rsidRDefault="00036C78" w:rsidP="00036C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36C78" w:rsidRPr="00C27F67" w:rsidRDefault="00036C78" w:rsidP="00036C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C78" w:rsidRPr="00C27F67" w:rsidRDefault="00036C78" w:rsidP="00036C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C78" w:rsidRPr="00C27F67" w:rsidRDefault="00036C78" w:rsidP="00036C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C78" w:rsidRPr="00C27F67" w:rsidRDefault="00036C78" w:rsidP="00036C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C78" w:rsidRPr="00C27F67" w:rsidRDefault="00036C78" w:rsidP="00036C78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2924,2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  <w:vAlign w:val="bottom"/>
          </w:tcPr>
          <w:p w:rsidR="00036C78" w:rsidRPr="00C27F67" w:rsidRDefault="00036C78" w:rsidP="00036C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6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036C78" w:rsidRPr="00C27F67" w:rsidRDefault="00036C78" w:rsidP="00036C7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6C78" w:rsidRPr="00C27F67" w:rsidRDefault="00036C78" w:rsidP="00036C7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6C78" w:rsidRPr="00C27F67" w:rsidRDefault="00036C78" w:rsidP="00036C7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6C78" w:rsidRPr="00885C6B" w:rsidRDefault="00036C78" w:rsidP="00036C7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036C78" w:rsidRPr="00885C6B" w:rsidSect="00036C78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036C78" w:rsidRPr="00B24E87" w:rsidRDefault="00036C78" w:rsidP="00036C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24E87">
        <w:rPr>
          <w:rFonts w:ascii="Times New Roman" w:hAnsi="Times New Roman" w:cs="Times New Roman"/>
        </w:rPr>
        <w:lastRenderedPageBreak/>
        <w:t>Приложение №2</w:t>
      </w:r>
    </w:p>
    <w:p w:rsidR="00036C78" w:rsidRPr="00C27F67" w:rsidRDefault="00036C78" w:rsidP="00036C78">
      <w:pPr>
        <w:shd w:val="clear" w:color="auto" w:fill="FFFFFF"/>
        <w:spacing w:after="0" w:line="240" w:lineRule="auto"/>
        <w:ind w:left="4389" w:firstLine="6"/>
        <w:jc w:val="right"/>
        <w:rPr>
          <w:rFonts w:ascii="Times New Roman" w:hAnsi="Times New Roman" w:cs="Times New Roman"/>
          <w:spacing w:val="11"/>
          <w:sz w:val="24"/>
          <w:szCs w:val="24"/>
        </w:rPr>
      </w:pPr>
      <w:r w:rsidRPr="00C27F67">
        <w:rPr>
          <w:rFonts w:ascii="Times New Roman" w:hAnsi="Times New Roman" w:cs="Times New Roman"/>
          <w:spacing w:val="11"/>
          <w:sz w:val="24"/>
          <w:szCs w:val="24"/>
        </w:rPr>
        <w:t>к постановлению администрации</w:t>
      </w:r>
    </w:p>
    <w:p w:rsidR="00036C78" w:rsidRPr="00C27F67" w:rsidRDefault="00036C78" w:rsidP="00036C78">
      <w:pPr>
        <w:shd w:val="clear" w:color="auto" w:fill="FFFFFF"/>
        <w:spacing w:after="0" w:line="240" w:lineRule="auto"/>
        <w:ind w:left="4389" w:firstLine="6"/>
        <w:jc w:val="right"/>
        <w:rPr>
          <w:rFonts w:ascii="Times New Roman" w:hAnsi="Times New Roman" w:cs="Times New Roman"/>
          <w:spacing w:val="11"/>
          <w:sz w:val="24"/>
          <w:szCs w:val="24"/>
        </w:rPr>
      </w:pPr>
      <w:r w:rsidRPr="00C27F67">
        <w:rPr>
          <w:rFonts w:ascii="Times New Roman" w:hAnsi="Times New Roman" w:cs="Times New Roman"/>
          <w:spacing w:val="11"/>
          <w:sz w:val="24"/>
          <w:szCs w:val="24"/>
        </w:rPr>
        <w:t>муниципального образования</w:t>
      </w:r>
    </w:p>
    <w:p w:rsidR="00036C78" w:rsidRPr="00C27F67" w:rsidRDefault="00036C78" w:rsidP="00036C78">
      <w:pPr>
        <w:shd w:val="clear" w:color="auto" w:fill="FFFFFF"/>
        <w:spacing w:after="0" w:line="240" w:lineRule="auto"/>
        <w:ind w:left="4389" w:firstLine="6"/>
        <w:jc w:val="right"/>
        <w:rPr>
          <w:rFonts w:ascii="Times New Roman" w:hAnsi="Times New Roman" w:cs="Times New Roman"/>
          <w:spacing w:val="11"/>
          <w:sz w:val="24"/>
          <w:szCs w:val="24"/>
        </w:rPr>
      </w:pPr>
      <w:proofErr w:type="spellStart"/>
      <w:r w:rsidRPr="00C27F67">
        <w:rPr>
          <w:rFonts w:ascii="Times New Roman" w:hAnsi="Times New Roman" w:cs="Times New Roman"/>
          <w:spacing w:val="11"/>
          <w:sz w:val="24"/>
          <w:szCs w:val="24"/>
        </w:rPr>
        <w:t>Новоюласенский</w:t>
      </w:r>
      <w:proofErr w:type="spellEnd"/>
      <w:r w:rsidRPr="00C27F67">
        <w:rPr>
          <w:rFonts w:ascii="Times New Roman" w:hAnsi="Times New Roman" w:cs="Times New Roman"/>
          <w:spacing w:val="11"/>
          <w:sz w:val="24"/>
          <w:szCs w:val="24"/>
        </w:rPr>
        <w:t xml:space="preserve"> сельсовет</w:t>
      </w:r>
    </w:p>
    <w:p w:rsidR="00036C78" w:rsidRPr="00C27F67" w:rsidRDefault="00036C78" w:rsidP="00036C78">
      <w:pPr>
        <w:shd w:val="clear" w:color="auto" w:fill="FFFFFF"/>
        <w:spacing w:after="0" w:line="240" w:lineRule="auto"/>
        <w:ind w:left="4389" w:firstLine="6"/>
        <w:jc w:val="right"/>
        <w:rPr>
          <w:rFonts w:ascii="Times New Roman" w:hAnsi="Times New Roman" w:cs="Times New Roman"/>
          <w:spacing w:val="11"/>
          <w:sz w:val="24"/>
          <w:szCs w:val="24"/>
        </w:rPr>
      </w:pPr>
      <w:r w:rsidRPr="00C27F67">
        <w:rPr>
          <w:rFonts w:ascii="Times New Roman" w:hAnsi="Times New Roman" w:cs="Times New Roman"/>
          <w:spacing w:val="11"/>
          <w:sz w:val="24"/>
          <w:szCs w:val="24"/>
        </w:rPr>
        <w:t xml:space="preserve">Красногвардейского района </w:t>
      </w:r>
    </w:p>
    <w:p w:rsidR="00036C78" w:rsidRPr="00C27F67" w:rsidRDefault="00036C78" w:rsidP="00036C78">
      <w:pPr>
        <w:shd w:val="clear" w:color="auto" w:fill="FFFFFF"/>
        <w:spacing w:after="0" w:line="240" w:lineRule="auto"/>
        <w:ind w:left="4389" w:firstLine="6"/>
        <w:jc w:val="right"/>
        <w:rPr>
          <w:rFonts w:ascii="Times New Roman" w:hAnsi="Times New Roman" w:cs="Times New Roman"/>
          <w:spacing w:val="11"/>
          <w:sz w:val="24"/>
          <w:szCs w:val="24"/>
        </w:rPr>
      </w:pPr>
      <w:r w:rsidRPr="00C27F67">
        <w:rPr>
          <w:rFonts w:ascii="Times New Roman" w:hAnsi="Times New Roman" w:cs="Times New Roman"/>
          <w:spacing w:val="11"/>
          <w:sz w:val="24"/>
          <w:szCs w:val="24"/>
        </w:rPr>
        <w:t>Оренбургской области</w:t>
      </w:r>
    </w:p>
    <w:p w:rsidR="00036C78" w:rsidRPr="00C27F67" w:rsidRDefault="00036C78" w:rsidP="00036C7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27F67">
        <w:rPr>
          <w:rFonts w:ascii="Times New Roman" w:hAnsi="Times New Roman"/>
          <w:spacing w:val="11"/>
          <w:sz w:val="24"/>
          <w:szCs w:val="24"/>
        </w:rPr>
        <w:t xml:space="preserve">от </w:t>
      </w:r>
      <w:r>
        <w:rPr>
          <w:rFonts w:ascii="Times New Roman" w:hAnsi="Times New Roman"/>
          <w:spacing w:val="11"/>
          <w:sz w:val="24"/>
          <w:szCs w:val="24"/>
        </w:rPr>
        <w:t>05.</w:t>
      </w:r>
      <w:r w:rsidRPr="00C27F67">
        <w:rPr>
          <w:rFonts w:ascii="Times New Roman" w:hAnsi="Times New Roman"/>
          <w:spacing w:val="11"/>
          <w:sz w:val="24"/>
          <w:szCs w:val="24"/>
        </w:rPr>
        <w:t>04.2021 №</w:t>
      </w:r>
      <w:r>
        <w:rPr>
          <w:rFonts w:ascii="Times New Roman" w:hAnsi="Times New Roman"/>
          <w:spacing w:val="11"/>
          <w:sz w:val="24"/>
          <w:szCs w:val="24"/>
        </w:rPr>
        <w:t xml:space="preserve"> 21-</w:t>
      </w:r>
      <w:r w:rsidRPr="00C27F67">
        <w:rPr>
          <w:rFonts w:ascii="Times New Roman" w:hAnsi="Times New Roman"/>
          <w:spacing w:val="11"/>
          <w:sz w:val="24"/>
          <w:szCs w:val="24"/>
        </w:rPr>
        <w:t xml:space="preserve">п </w:t>
      </w:r>
    </w:p>
    <w:p w:rsidR="00036C78" w:rsidRPr="00B24E87" w:rsidRDefault="00036C78" w:rsidP="00036C7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036C78" w:rsidRPr="00B24E87" w:rsidRDefault="00036C78" w:rsidP="00036C7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36C78" w:rsidRPr="00B24E87" w:rsidRDefault="00036C78" w:rsidP="00036C7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36C78" w:rsidRPr="00B24E87" w:rsidRDefault="00036C78" w:rsidP="00036C78">
      <w:pPr>
        <w:widowControl w:val="0"/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  <w:r w:rsidRPr="00B24E87">
        <w:rPr>
          <w:rFonts w:ascii="Times New Roman" w:hAnsi="Times New Roman" w:cs="Times New Roman"/>
          <w:b/>
          <w:sz w:val="28"/>
          <w:szCs w:val="28"/>
        </w:rPr>
        <w:t xml:space="preserve">ПАСПОРТ  </w:t>
      </w:r>
    </w:p>
    <w:p w:rsidR="00036C78" w:rsidRPr="00B24E87" w:rsidRDefault="00036C78" w:rsidP="00036C78">
      <w:pPr>
        <w:widowControl w:val="0"/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  <w:r w:rsidRPr="00B24E87">
        <w:rPr>
          <w:rFonts w:ascii="Times New Roman" w:hAnsi="Times New Roman" w:cs="Times New Roman"/>
          <w:b/>
          <w:sz w:val="28"/>
          <w:szCs w:val="28"/>
        </w:rPr>
        <w:t>муниципальной подпрограммы</w:t>
      </w:r>
    </w:p>
    <w:p w:rsidR="00036C78" w:rsidRPr="00B24E87" w:rsidRDefault="00036C78" w:rsidP="00036C78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  <w:r w:rsidRPr="00B24E87">
        <w:rPr>
          <w:rFonts w:ascii="Times New Roman" w:hAnsi="Times New Roman" w:cs="Times New Roman"/>
          <w:b/>
          <w:sz w:val="28"/>
          <w:szCs w:val="28"/>
        </w:rPr>
        <w:t xml:space="preserve">«Формирование законопослушного поведения  участников дорожного движения  в  муниципальном образовании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Новоюласенский</w:t>
      </w:r>
      <w:proofErr w:type="spellEnd"/>
      <w:r w:rsidRPr="00B24E87">
        <w:rPr>
          <w:rFonts w:ascii="Times New Roman" w:hAnsi="Times New Roman" w:cs="Times New Roman"/>
          <w:b/>
          <w:sz w:val="28"/>
          <w:szCs w:val="28"/>
        </w:rPr>
        <w:t xml:space="preserve"> сельсовет Красногвардейского района Оренбургской области  на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24E87">
        <w:rPr>
          <w:rFonts w:ascii="Times New Roman" w:hAnsi="Times New Roman" w:cs="Times New Roman"/>
          <w:b/>
          <w:sz w:val="28"/>
          <w:szCs w:val="28"/>
        </w:rPr>
        <w:t>- 202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24E87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p w:rsidR="00036C78" w:rsidRPr="00B24E87" w:rsidRDefault="00036C78" w:rsidP="00036C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00" w:type="dxa"/>
        <w:tblInd w:w="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95" w:type="dxa"/>
          <w:left w:w="55" w:type="dxa"/>
          <w:bottom w:w="95" w:type="dxa"/>
          <w:right w:w="95" w:type="dxa"/>
        </w:tblCellMar>
        <w:tblLook w:val="04A0"/>
      </w:tblPr>
      <w:tblGrid>
        <w:gridCol w:w="2973"/>
        <w:gridCol w:w="7227"/>
      </w:tblGrid>
      <w:tr w:rsidR="00036C78" w:rsidRPr="00B24E87" w:rsidTr="00036C78"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036C78" w:rsidRPr="00B24E87" w:rsidRDefault="00036C78" w:rsidP="00036C7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24E87">
              <w:rPr>
                <w:rFonts w:ascii="Times New Roman" w:hAnsi="Times New Roman" w:cs="Times New Roman"/>
              </w:rPr>
              <w:br/>
              <w:t>Наименование подпрограммы</w:t>
            </w:r>
          </w:p>
        </w:tc>
        <w:tc>
          <w:tcPr>
            <w:tcW w:w="7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036C78" w:rsidRPr="00B24E87" w:rsidRDefault="00036C78" w:rsidP="00036C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br/>
              <w:t xml:space="preserve">Муниципальная подпрограмма «Формирование законопослушного поведения  участников дорожного движения  в 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</w:rPr>
              <w:t>Новоюласенский</w:t>
            </w:r>
            <w:proofErr w:type="spellEnd"/>
            <w:r w:rsidRPr="00B24E87">
              <w:rPr>
                <w:rFonts w:ascii="Times New Roman" w:hAnsi="Times New Roman" w:cs="Times New Roman"/>
              </w:rPr>
              <w:t xml:space="preserve"> сельсовет Красногвардейского района Оренбургской области  на 202</w:t>
            </w:r>
            <w:r>
              <w:rPr>
                <w:rFonts w:ascii="Times New Roman" w:hAnsi="Times New Roman" w:cs="Times New Roman"/>
              </w:rPr>
              <w:t>1</w:t>
            </w:r>
            <w:r w:rsidRPr="00B24E87">
              <w:rPr>
                <w:rFonts w:ascii="Times New Roman" w:hAnsi="Times New Roman" w:cs="Times New Roman"/>
              </w:rPr>
              <w:t>- 202</w:t>
            </w:r>
            <w:r>
              <w:rPr>
                <w:rFonts w:ascii="Times New Roman" w:hAnsi="Times New Roman" w:cs="Times New Roman"/>
              </w:rPr>
              <w:t>5</w:t>
            </w:r>
            <w:r w:rsidRPr="00B24E87">
              <w:rPr>
                <w:rFonts w:ascii="Times New Roman" w:hAnsi="Times New Roman" w:cs="Times New Roman"/>
              </w:rPr>
              <w:t xml:space="preserve"> годы» </w:t>
            </w:r>
          </w:p>
          <w:p w:rsidR="00036C78" w:rsidRPr="00B24E87" w:rsidRDefault="00036C78" w:rsidP="00036C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(далее - подпрограмма)</w:t>
            </w:r>
          </w:p>
        </w:tc>
      </w:tr>
      <w:tr w:rsidR="00036C78" w:rsidRPr="00B24E87" w:rsidTr="00036C78">
        <w:trPr>
          <w:trHeight w:val="1684"/>
        </w:trPr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036C78" w:rsidRPr="00B24E87" w:rsidRDefault="00036C78" w:rsidP="00036C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br/>
              <w:t>Основание для разработки</w:t>
            </w:r>
            <w:r w:rsidRPr="00B24E87">
              <w:rPr>
                <w:rFonts w:ascii="Times New Roman" w:hAnsi="Times New Roman" w:cs="Times New Roman"/>
              </w:rPr>
              <w:br/>
            </w:r>
            <w:r w:rsidRPr="00B24E87">
              <w:rPr>
                <w:rFonts w:ascii="Times New Roman" w:hAnsi="Times New Roman" w:cs="Times New Roman"/>
              </w:rPr>
              <w:br/>
              <w:t>подпрограммы</w:t>
            </w:r>
          </w:p>
        </w:tc>
        <w:tc>
          <w:tcPr>
            <w:tcW w:w="7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036C78" w:rsidRPr="00B24E87" w:rsidRDefault="00036C78" w:rsidP="00036C78">
            <w:pPr>
              <w:pStyle w:val="a6"/>
              <w:spacing w:beforeAutospacing="0" w:afterAutospacing="0"/>
              <w:jc w:val="both"/>
            </w:pPr>
            <w:r w:rsidRPr="00B24E87">
              <w:t>- Федеральный закон от 10.12.1995 № 196 – ФЗ «О безопасности дорожного движения»;</w:t>
            </w:r>
          </w:p>
          <w:p w:rsidR="00036C78" w:rsidRPr="00B24E87" w:rsidRDefault="00036C78" w:rsidP="00036C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 xml:space="preserve">-постановление Правительства Российской Федерации </w:t>
            </w:r>
            <w:r w:rsidRPr="00B24E87">
              <w:rPr>
                <w:rFonts w:ascii="Times New Roman" w:hAnsi="Times New Roman" w:cs="Times New Roman"/>
              </w:rPr>
              <w:br/>
              <w:t>Федеральный Закон Российской Федерации от 06.10.2003г. № 131-ФЗ «Об общих принципах организации местного самоуправления в Российской Федерации»</w:t>
            </w:r>
          </w:p>
        </w:tc>
      </w:tr>
      <w:tr w:rsidR="00036C78" w:rsidRPr="00B24E87" w:rsidTr="00036C78">
        <w:trPr>
          <w:trHeight w:val="503"/>
        </w:trPr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036C78" w:rsidRPr="00B24E87" w:rsidRDefault="00036C78" w:rsidP="00036C7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24E87">
              <w:rPr>
                <w:rFonts w:ascii="Times New Roman" w:hAnsi="Times New Roman" w:cs="Times New Roman"/>
              </w:rPr>
              <w:t>Заказчик подпрограммы</w:t>
            </w:r>
          </w:p>
        </w:tc>
        <w:tc>
          <w:tcPr>
            <w:tcW w:w="7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036C78" w:rsidRPr="00B24E87" w:rsidRDefault="00036C78" w:rsidP="00036C7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24E87">
              <w:rPr>
                <w:rFonts w:ascii="Times New Roman" w:hAnsi="Times New Roman" w:cs="Times New Roman"/>
              </w:rPr>
              <w:t xml:space="preserve">Администрация 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Новоюласенский</w:t>
            </w:r>
            <w:proofErr w:type="spellEnd"/>
            <w:r w:rsidRPr="00B24E87">
              <w:rPr>
                <w:rFonts w:ascii="Times New Roman" w:hAnsi="Times New Roman" w:cs="Times New Roman"/>
              </w:rPr>
              <w:t xml:space="preserve"> сельсовет  Красногвардейского района Оренбургской области  </w:t>
            </w:r>
          </w:p>
        </w:tc>
      </w:tr>
      <w:tr w:rsidR="00036C78" w:rsidRPr="00B24E87" w:rsidTr="00036C78">
        <w:trPr>
          <w:trHeight w:val="326"/>
        </w:trPr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036C78" w:rsidRPr="00B24E87" w:rsidRDefault="00036C78" w:rsidP="00036C7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24E87">
              <w:rPr>
                <w:rFonts w:ascii="Times New Roman" w:hAnsi="Times New Roman" w:cs="Times New Roman"/>
              </w:rPr>
              <w:t>Разработчик подпрограммы</w:t>
            </w:r>
          </w:p>
        </w:tc>
        <w:tc>
          <w:tcPr>
            <w:tcW w:w="7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036C78" w:rsidRPr="00B24E87" w:rsidRDefault="00036C78" w:rsidP="00036C7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24E87">
              <w:rPr>
                <w:rFonts w:ascii="Times New Roman" w:hAnsi="Times New Roman" w:cs="Times New Roman"/>
              </w:rPr>
              <w:t xml:space="preserve">Администрация 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Новоюласенский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24E87">
              <w:rPr>
                <w:rFonts w:ascii="Times New Roman" w:hAnsi="Times New Roman" w:cs="Times New Roman"/>
              </w:rPr>
              <w:t xml:space="preserve">сельсовет  Красногвардейского района Оренбургской области  </w:t>
            </w:r>
          </w:p>
        </w:tc>
      </w:tr>
      <w:tr w:rsidR="00036C78" w:rsidRPr="00B24E87" w:rsidTr="00036C78"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036C78" w:rsidRPr="00B24E87" w:rsidRDefault="00036C78" w:rsidP="00036C7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24E87">
              <w:rPr>
                <w:rFonts w:ascii="Times New Roman" w:hAnsi="Times New Roman" w:cs="Times New Roman"/>
                <w:color w:val="000000"/>
              </w:rPr>
              <w:br/>
              <w:t>Цели и задачи подпрограммы</w:t>
            </w:r>
          </w:p>
        </w:tc>
        <w:tc>
          <w:tcPr>
            <w:tcW w:w="7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036C78" w:rsidRPr="00B24E87" w:rsidRDefault="00036C78" w:rsidP="00036C7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24E87">
              <w:rPr>
                <w:rFonts w:ascii="Times New Roman" w:hAnsi="Times New Roman" w:cs="Times New Roman"/>
                <w:color w:val="000000"/>
              </w:rPr>
              <w:t>Целями подпрограммы являются:</w:t>
            </w:r>
          </w:p>
          <w:p w:rsidR="00036C78" w:rsidRPr="00B24E87" w:rsidRDefault="00036C78" w:rsidP="00036C7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24E87">
              <w:rPr>
                <w:rFonts w:ascii="Times New Roman" w:hAnsi="Times New Roman" w:cs="Times New Roman"/>
              </w:rPr>
              <w:t>-сокращение количества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4E87">
              <w:rPr>
                <w:rFonts w:ascii="Times New Roman" w:hAnsi="Times New Roman" w:cs="Times New Roman"/>
              </w:rPr>
              <w:t>дорожно-транспортных происшествий с пострадавшими;</w:t>
            </w:r>
          </w:p>
          <w:p w:rsidR="00036C78" w:rsidRPr="00B24E87" w:rsidRDefault="00036C78" w:rsidP="00036C7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24E87">
              <w:rPr>
                <w:rFonts w:ascii="Times New Roman" w:hAnsi="Times New Roman" w:cs="Times New Roman"/>
              </w:rPr>
              <w:t xml:space="preserve">-повышение уровня правового воспитания участников       дорожного движения, культуры их поведения; </w:t>
            </w:r>
          </w:p>
          <w:p w:rsidR="00036C78" w:rsidRPr="00B24E87" w:rsidRDefault="00036C78" w:rsidP="00036C7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24E87">
              <w:rPr>
                <w:rFonts w:ascii="Times New Roman" w:hAnsi="Times New Roman" w:cs="Times New Roman"/>
              </w:rPr>
              <w:t xml:space="preserve">-профилактика детского дорожно-транспортного травматизма </w:t>
            </w:r>
          </w:p>
          <w:p w:rsidR="00036C78" w:rsidRPr="00B24E87" w:rsidRDefault="00036C78" w:rsidP="00036C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  <w:color w:val="000000"/>
              </w:rPr>
              <w:t>Задачами подпрограммы являются:</w:t>
            </w:r>
          </w:p>
          <w:p w:rsidR="00036C78" w:rsidRPr="00B24E87" w:rsidRDefault="00036C78" w:rsidP="00036C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-предупреждение опасного поведения детей дошкольного и школьного возраста, участников дорожного движения;</w:t>
            </w:r>
          </w:p>
          <w:p w:rsidR="00036C78" w:rsidRPr="00B24E87" w:rsidRDefault="00036C78" w:rsidP="00036C78">
            <w:pPr>
              <w:pStyle w:val="ConsPlusCel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24E87">
              <w:rPr>
                <w:rFonts w:ascii="Times New Roman" w:hAnsi="Times New Roman" w:cs="Times New Roman"/>
                <w:sz w:val="24"/>
                <w:szCs w:val="24"/>
              </w:rPr>
              <w:t>-создание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:rsidR="00036C78" w:rsidRPr="00B24E87" w:rsidRDefault="00036C78" w:rsidP="00036C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-совершенствование системы профилактики детского дорожно-транспортного травматизма, формирование у детей навыков безопасного поведения на дорогах;</w:t>
            </w:r>
          </w:p>
          <w:p w:rsidR="00036C78" w:rsidRPr="00B24E87" w:rsidRDefault="00036C78" w:rsidP="00036C7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24E87">
              <w:rPr>
                <w:rFonts w:ascii="Times New Roman" w:hAnsi="Times New Roman" w:cs="Times New Roman"/>
              </w:rPr>
              <w:lastRenderedPageBreak/>
              <w:t>- снижение количества дорожно-транспортных происшествий с участием пешеходов.</w:t>
            </w:r>
          </w:p>
        </w:tc>
      </w:tr>
      <w:tr w:rsidR="00036C78" w:rsidRPr="00B24E87" w:rsidTr="00036C78">
        <w:trPr>
          <w:trHeight w:val="1024"/>
        </w:trPr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036C78" w:rsidRPr="00B24E87" w:rsidRDefault="00036C78" w:rsidP="00036C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  <w:color w:val="000000"/>
              </w:rPr>
              <w:lastRenderedPageBreak/>
              <w:br/>
              <w:t>Важнейшие целевые индикаторы и показатели</w:t>
            </w:r>
            <w:r w:rsidRPr="00B24E87">
              <w:rPr>
                <w:rFonts w:ascii="Times New Roman" w:hAnsi="Times New Roman" w:cs="Times New Roman"/>
                <w:color w:val="000000"/>
              </w:rPr>
              <w:br/>
              <w:t>подпрограммы</w:t>
            </w:r>
          </w:p>
        </w:tc>
        <w:tc>
          <w:tcPr>
            <w:tcW w:w="7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036C78" w:rsidRPr="00B24E87" w:rsidRDefault="00036C78" w:rsidP="00036C7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24E87">
              <w:rPr>
                <w:rFonts w:ascii="Times New Roman" w:hAnsi="Times New Roman" w:cs="Times New Roman"/>
                <w:color w:val="000000"/>
              </w:rPr>
              <w:t>1.Число дорожно-транспортных происшествий с пострадавшими;</w:t>
            </w:r>
            <w:r w:rsidRPr="00B24E87">
              <w:rPr>
                <w:rFonts w:ascii="Times New Roman" w:hAnsi="Times New Roman" w:cs="Times New Roman"/>
                <w:color w:val="000000"/>
              </w:rPr>
              <w:br/>
              <w:t xml:space="preserve">2.Количества ДТП, с участием несовершеннолетних;         </w:t>
            </w:r>
          </w:p>
          <w:p w:rsidR="00036C78" w:rsidRPr="00B24E87" w:rsidRDefault="00036C78" w:rsidP="00036C7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24E87">
              <w:rPr>
                <w:rFonts w:ascii="Times New Roman" w:hAnsi="Times New Roman" w:cs="Times New Roman"/>
                <w:color w:val="000000"/>
              </w:rPr>
              <w:t xml:space="preserve">3.Доля учащихся(воспитанников)задействованных в мероприятиях по профилактике ДТП.                    </w:t>
            </w:r>
          </w:p>
        </w:tc>
      </w:tr>
      <w:tr w:rsidR="00036C78" w:rsidRPr="00B24E87" w:rsidTr="00036C78">
        <w:trPr>
          <w:trHeight w:val="800"/>
        </w:trPr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036C78" w:rsidRPr="00B24E87" w:rsidRDefault="00036C78" w:rsidP="00036C7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24E87">
              <w:rPr>
                <w:rFonts w:ascii="Times New Roman" w:hAnsi="Times New Roman" w:cs="Times New Roman"/>
                <w:color w:val="000000"/>
              </w:rPr>
              <w:br/>
              <w:t>Сроки и этапы реализации</w:t>
            </w:r>
            <w:r w:rsidRPr="00B24E87">
              <w:rPr>
                <w:rFonts w:ascii="Times New Roman" w:hAnsi="Times New Roman" w:cs="Times New Roman"/>
                <w:color w:val="000000"/>
              </w:rPr>
              <w:br/>
              <w:t>подпрограммы</w:t>
            </w:r>
          </w:p>
        </w:tc>
        <w:tc>
          <w:tcPr>
            <w:tcW w:w="7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036C78" w:rsidRPr="00B24E87" w:rsidRDefault="00036C78" w:rsidP="00036C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  <w:color w:val="000000"/>
              </w:rPr>
              <w:br/>
              <w:t>Реализацию подпрограммы предполагается осуществить в течении 5лет (202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B24E87">
              <w:rPr>
                <w:rFonts w:ascii="Times New Roman" w:hAnsi="Times New Roman" w:cs="Times New Roman"/>
                <w:color w:val="000000"/>
              </w:rPr>
              <w:t>-202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B24E87">
              <w:rPr>
                <w:rFonts w:ascii="Times New Roman" w:hAnsi="Times New Roman" w:cs="Times New Roman"/>
                <w:color w:val="000000"/>
              </w:rPr>
              <w:t xml:space="preserve"> годы)</w:t>
            </w:r>
          </w:p>
        </w:tc>
      </w:tr>
      <w:tr w:rsidR="00036C78" w:rsidRPr="00B24E87" w:rsidTr="00036C78"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036C78" w:rsidRPr="00B24E87" w:rsidRDefault="00036C78" w:rsidP="00036C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  <w:color w:val="000000"/>
              </w:rPr>
              <w:br/>
              <w:t>Ресурсное обеспечение</w:t>
            </w:r>
            <w:r w:rsidRPr="00B24E87">
              <w:rPr>
                <w:rFonts w:ascii="Times New Roman" w:hAnsi="Times New Roman" w:cs="Times New Roman"/>
                <w:color w:val="000000"/>
              </w:rPr>
              <w:br/>
              <w:t>подпрограммы</w:t>
            </w:r>
          </w:p>
        </w:tc>
        <w:tc>
          <w:tcPr>
            <w:tcW w:w="7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036C78" w:rsidRPr="00B24E87" w:rsidRDefault="00036C78" w:rsidP="00036C7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24E87">
              <w:rPr>
                <w:rFonts w:ascii="Times New Roman" w:hAnsi="Times New Roman" w:cs="Times New Roman"/>
                <w:color w:val="000000"/>
              </w:rPr>
              <w:br/>
              <w:t>Не требуется</w:t>
            </w:r>
          </w:p>
        </w:tc>
      </w:tr>
      <w:tr w:rsidR="00036C78" w:rsidRPr="00B24E87" w:rsidTr="00036C78"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036C78" w:rsidRPr="00B24E87" w:rsidRDefault="00036C78" w:rsidP="00036C7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24E87">
              <w:rPr>
                <w:rFonts w:ascii="Times New Roman" w:hAnsi="Times New Roman" w:cs="Times New Roman"/>
                <w:color w:val="000000"/>
              </w:rPr>
              <w:br/>
              <w:t>Ожидаемый конечный</w:t>
            </w:r>
            <w:r w:rsidRPr="00B24E87">
              <w:rPr>
                <w:rFonts w:ascii="Times New Roman" w:hAnsi="Times New Roman" w:cs="Times New Roman"/>
                <w:color w:val="000000"/>
              </w:rPr>
              <w:br/>
              <w:t>результат</w:t>
            </w:r>
          </w:p>
        </w:tc>
        <w:tc>
          <w:tcPr>
            <w:tcW w:w="7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036C78" w:rsidRPr="00B24E87" w:rsidRDefault="00036C78" w:rsidP="00036C78">
            <w:pPr>
              <w:pStyle w:val="a6"/>
              <w:spacing w:beforeAutospacing="0" w:afterAutospacing="0"/>
              <w:jc w:val="both"/>
            </w:pPr>
            <w:r w:rsidRPr="00B24E87">
              <w:t>- предотвращение аварийности в населенных пунктах и на дорожно-уличной сети сельского поселения;</w:t>
            </w:r>
          </w:p>
          <w:p w:rsidR="00036C78" w:rsidRPr="00B24E87" w:rsidRDefault="00036C78" w:rsidP="00036C78">
            <w:pPr>
              <w:pStyle w:val="a6"/>
              <w:spacing w:beforeAutospacing="0" w:afterAutospacing="0"/>
              <w:jc w:val="both"/>
              <w:rPr>
                <w:highlight w:val="yellow"/>
              </w:rPr>
            </w:pPr>
            <w:r w:rsidRPr="00B24E87">
              <w:t>- сохранение жизни, здоровья и имущества участников дорожного движения, защита их законных интересов;</w:t>
            </w:r>
          </w:p>
          <w:p w:rsidR="00036C78" w:rsidRPr="00B24E87" w:rsidRDefault="00036C78" w:rsidP="00036C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- уменьшение недостатков, отрицательно влияющих на безопасность дорожного движения транспорта и пешеходов на территории сельского поселения;</w:t>
            </w:r>
          </w:p>
          <w:p w:rsidR="00036C78" w:rsidRPr="00B24E87" w:rsidRDefault="00036C78" w:rsidP="00036C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  <w:color w:val="000000"/>
              </w:rPr>
              <w:t xml:space="preserve">-сокращение числа ДТП с участием несовершеннолетних; </w:t>
            </w:r>
            <w:r w:rsidRPr="00B24E87">
              <w:rPr>
                <w:rFonts w:ascii="Times New Roman" w:hAnsi="Times New Roman" w:cs="Times New Roman"/>
                <w:color w:val="000000"/>
              </w:rPr>
              <w:br/>
              <w:t>снижение числа ДТП с пострадавшими;</w:t>
            </w:r>
          </w:p>
        </w:tc>
      </w:tr>
    </w:tbl>
    <w:p w:rsidR="00036C78" w:rsidRPr="00B24E87" w:rsidRDefault="00036C78" w:rsidP="00036C7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36C78" w:rsidRPr="00B24E87" w:rsidRDefault="00036C78" w:rsidP="00036C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24E87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Характеристика сферы реализации подпрограммы.</w:t>
      </w:r>
    </w:p>
    <w:p w:rsidR="00036C78" w:rsidRPr="00B24E87" w:rsidRDefault="00036C78" w:rsidP="00036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8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24E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Решение проблемы обеспечения безопасности дорожного движения является одной из важнейших социально-экономических задач общегосударственного значения. Наиболее эффективными средствами, обеспечивающими решение этих задач, являются программно-целевые методы, получившие широкое распространение в сфере обеспечения безопасности дорожного движения.</w:t>
      </w:r>
    </w:p>
    <w:p w:rsidR="00036C78" w:rsidRPr="00B24E87" w:rsidRDefault="00036C78" w:rsidP="00036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Продолжающийся рост количества дорожно-транспортных происшествий и числа пострадавших в них людей еще более повышает актуальность принятия и реализации долгосрочной подпрограммы повышения безопасности дорожного движения.</w:t>
      </w:r>
    </w:p>
    <w:p w:rsidR="00036C78" w:rsidRPr="00B24E87" w:rsidRDefault="00036C78" w:rsidP="00036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Единая цель подпрограммы конкретизируется в совокупности задач, решение которых осуществляется с помощью конкретных эффективных комплексов мероприятий.</w:t>
      </w:r>
    </w:p>
    <w:p w:rsidR="00036C78" w:rsidRPr="00B24E87" w:rsidRDefault="00036C78" w:rsidP="00036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Подпрограмма предполагает развитие системы обеспечения безопасности дорожного движения путем последовательной реализации комплекса взаимосвязанных мероприятий, рассчитанных на трехлетний период.</w:t>
      </w:r>
    </w:p>
    <w:p w:rsidR="00036C78" w:rsidRPr="00B24E87" w:rsidRDefault="00036C78" w:rsidP="00036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Аварийность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дорожного движения, крайне низкой дисциплиной участников дорожного движения.</w:t>
      </w:r>
    </w:p>
    <w:p w:rsidR="00036C78" w:rsidRPr="00B24E87" w:rsidRDefault="00036C78" w:rsidP="00036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Самыми распространенными причинами ДТП на дорогах являются: несоблюдение дистанции, несоблюдение очередности проезда, превышение установленной скорости движения, несоблюдение скорости конкретным условиям, нарушение правил обгона и выезд на встречную полосу движения.</w:t>
      </w:r>
    </w:p>
    <w:p w:rsidR="00036C78" w:rsidRPr="00B24E87" w:rsidRDefault="00036C78" w:rsidP="00036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Подпрограмма включает в себя мероприятия, направленные на профилактику противоправного поведения на дорогах.</w:t>
      </w:r>
    </w:p>
    <w:p w:rsidR="00036C78" w:rsidRPr="00B24E87" w:rsidRDefault="00036C78" w:rsidP="00036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В целях профилактики дорожно-транспортных происшествий необходимо ориентироваться на предупреждение и профилактику ДТП на  дорогах в местах концентрации  ДТП.</w:t>
      </w:r>
    </w:p>
    <w:p w:rsidR="00036C78" w:rsidRPr="00B24E87" w:rsidRDefault="00036C78" w:rsidP="00036C7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highlight w:val="white"/>
        </w:rPr>
      </w:pPr>
    </w:p>
    <w:p w:rsidR="00036C78" w:rsidRPr="00B24E87" w:rsidRDefault="00036C78" w:rsidP="00036C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24E87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Основные цели и задачи подпрограммы</w:t>
      </w:r>
    </w:p>
    <w:p w:rsidR="00036C78" w:rsidRPr="00B24E87" w:rsidRDefault="00036C78" w:rsidP="00036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8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24E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Основными целями подпрограммы является снижение аварийности на территории 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Новоюласенский</w:t>
      </w:r>
      <w:proofErr w:type="spellEnd"/>
      <w:r w:rsidRPr="00B24E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сельсовет Красногвардейского района Оренбургской области; сокращение дорожно-транспортных происшествий с пострадавшими; повышение уровня правового воспитания участников дорожного движения, культуры и их поведения; доля учащихся (воспитанников) задействованных в мероприятиях по профилактике ДТП.</w:t>
      </w:r>
    </w:p>
    <w:p w:rsidR="00036C78" w:rsidRPr="00B24E87" w:rsidRDefault="00036C78" w:rsidP="00036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Для достижения указанных целей предполагается решить следующие задачи:</w:t>
      </w:r>
    </w:p>
    <w:p w:rsidR="00036C78" w:rsidRPr="00B24E87" w:rsidRDefault="00036C78" w:rsidP="00036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-предупреждение опасного поведения детей дошкольного и школьного возраста, участников дорожного движения стереотипы законопослушного поведения и негативное отношение к правонарушениям в сфере дорожного движения;</w:t>
      </w:r>
    </w:p>
    <w:p w:rsidR="00036C78" w:rsidRPr="00B24E87" w:rsidRDefault="00036C78" w:rsidP="00036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-совершенствование системы профилактики детского дорожно-транспортного травматизма, формирование у участников дорожного движения навыков безопасного поведения на дорогах;</w:t>
      </w:r>
    </w:p>
    <w:p w:rsidR="00036C78" w:rsidRPr="00B24E87" w:rsidRDefault="00036C78" w:rsidP="00036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-повышение правового сознания населения в целях соблюдения им норм и правил дорожного движения.</w:t>
      </w:r>
    </w:p>
    <w:p w:rsidR="00036C78" w:rsidRPr="00B24E87" w:rsidRDefault="00036C78" w:rsidP="00036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87">
        <w:rPr>
          <w:rFonts w:ascii="Times New Roman" w:hAnsi="Times New Roman" w:cs="Times New Roman"/>
          <w:sz w:val="26"/>
          <w:szCs w:val="26"/>
          <w:shd w:val="clear" w:color="auto" w:fill="FFFFFF"/>
        </w:rPr>
        <w:t>Сроки и этапы реализации подпрограммы- 202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Pr="00B24E87">
        <w:rPr>
          <w:rFonts w:ascii="Times New Roman" w:hAnsi="Times New Roman" w:cs="Times New Roman"/>
          <w:sz w:val="26"/>
          <w:szCs w:val="26"/>
          <w:shd w:val="clear" w:color="auto" w:fill="FFFFFF"/>
        </w:rPr>
        <w:t>-202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Pr="00B24E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годы. Перечень целевых показателей подпрограммы приведены в приложении к настоящей подпрограмме.</w:t>
      </w:r>
    </w:p>
    <w:p w:rsidR="00036C78" w:rsidRPr="00B24E87" w:rsidRDefault="00036C78" w:rsidP="00036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036C78" w:rsidRPr="00B24E87" w:rsidRDefault="00036C78" w:rsidP="00036C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24E87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Характеристика основных мероприятий подпрограммы муниципальной программы.</w:t>
      </w:r>
    </w:p>
    <w:p w:rsidR="00036C78" w:rsidRPr="00B24E87" w:rsidRDefault="00036C78" w:rsidP="00036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8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24E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Реализация подпрограммы будет осуществляться посредством  реализации следующих</w:t>
      </w:r>
    </w:p>
    <w:p w:rsidR="00036C78" w:rsidRPr="00B24E87" w:rsidRDefault="00036C78" w:rsidP="00036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основных мероприятий:</w:t>
      </w:r>
    </w:p>
    <w:p w:rsidR="00036C78" w:rsidRPr="00B24E87" w:rsidRDefault="00036C78" w:rsidP="00036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Меры по предупреждению опасного поведения участников дорожного движения, в том числе несовершеннолетних, формированию законопослушного поведения и негативного отношения к нарушениям ПДД;</w:t>
      </w:r>
    </w:p>
    <w:p w:rsidR="00036C78" w:rsidRPr="00B24E87" w:rsidRDefault="00036C78" w:rsidP="00036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Проведение мероприятий, соревнований, игр, конкурсов среди детей в образовательных учреждениях по безопасности  дорожного движения;</w:t>
      </w:r>
    </w:p>
    <w:p w:rsidR="00036C78" w:rsidRPr="00B24E87" w:rsidRDefault="00036C78" w:rsidP="00036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 Проведений мероприятий в образовательных учреждениях по формированию стереотипа законопослушного поведения и негативного отношения к нарушениям ПДД;</w:t>
      </w:r>
    </w:p>
    <w:p w:rsidR="00036C78" w:rsidRPr="00B24E87" w:rsidRDefault="00036C78" w:rsidP="00036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Проведение лекций, семинаров и практических занятий с ОГИБДД ОМВД России ;</w:t>
      </w:r>
    </w:p>
    <w:p w:rsidR="00036C78" w:rsidRPr="00B24E87" w:rsidRDefault="00036C78" w:rsidP="00036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87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B24E87">
        <w:rPr>
          <w:rFonts w:ascii="Times New Roman" w:hAnsi="Times New Roman" w:cs="Times New Roman"/>
          <w:sz w:val="26"/>
          <w:szCs w:val="26"/>
        </w:rPr>
        <w:t>Организация выставок, вывешивание плакатов, стенгазет  о безопасности дорожного движения в библиотеках;</w:t>
      </w:r>
    </w:p>
    <w:p w:rsidR="00036C78" w:rsidRPr="00B24E87" w:rsidRDefault="00036C78" w:rsidP="00036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В школьном  образовательном учреждении проводить кружки обучения детей правилам безопасности дорожного движения                                                                 </w:t>
      </w:r>
    </w:p>
    <w:p w:rsidR="00036C78" w:rsidRPr="00B24E87" w:rsidRDefault="00036C78" w:rsidP="00036C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36C78" w:rsidRPr="00B24E87" w:rsidRDefault="00036C78" w:rsidP="00036C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24E8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</w:t>
      </w:r>
      <w:r w:rsidRPr="00B24E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Pr="00B24E8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Информация по ресурсному обеспечению подпрограммы</w:t>
      </w:r>
      <w:r w:rsidRPr="00B24E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036C78" w:rsidRPr="00B24E87" w:rsidRDefault="00036C78" w:rsidP="00036C7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highlight w:val="white"/>
        </w:rPr>
      </w:pPr>
    </w:p>
    <w:p w:rsidR="00036C78" w:rsidRPr="00B24E87" w:rsidRDefault="00036C78" w:rsidP="00036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Ресурсного обеспечения для реализации подпрограммы не требуется.</w:t>
      </w:r>
    </w:p>
    <w:p w:rsidR="00036C78" w:rsidRPr="00B24E87" w:rsidRDefault="00036C78" w:rsidP="00036C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36C78" w:rsidRPr="00B24E87" w:rsidRDefault="00036C78" w:rsidP="00036C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24E87">
        <w:rPr>
          <w:rFonts w:ascii="Times New Roman" w:hAnsi="Times New Roman" w:cs="Times New Roman"/>
          <w:b/>
          <w:bCs/>
          <w:color w:val="000000"/>
          <w:sz w:val="26"/>
          <w:szCs w:val="26"/>
        </w:rPr>
        <w:t>5. Ожидаемые результаты реализации подпрограммы,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B24E87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возможные формы и методы оценки ее эффективности</w:t>
      </w:r>
    </w:p>
    <w:p w:rsidR="00036C78" w:rsidRPr="00B24E87" w:rsidRDefault="00036C78" w:rsidP="00036C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4E87">
        <w:rPr>
          <w:rFonts w:ascii="Times New Roman" w:hAnsi="Times New Roman" w:cs="Times New Roman"/>
          <w:color w:val="000000"/>
          <w:sz w:val="26"/>
          <w:szCs w:val="26"/>
        </w:rPr>
        <w:lastRenderedPageBreak/>
        <w:br/>
      </w:r>
      <w:r w:rsidRPr="00B24E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</w:t>
      </w:r>
      <w:r w:rsidRPr="00B24E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Показатели эффективности реализации подпрограммы определяются исходя из достижения поставленных целей и задач в процессе реализации подпрограммных мероприятий.</w:t>
      </w:r>
      <w:r w:rsidRPr="00B24E8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24E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</w:t>
      </w:r>
      <w:r w:rsidRPr="00B24E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Целью подпрограммы является снижение аварийности на территории 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Новоюласенский</w:t>
      </w:r>
      <w:proofErr w:type="spellEnd"/>
      <w:r w:rsidRPr="00B24E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сельсовет и нарушений правил дорожного движения, повышение правового сознания и предупреждения опасного поведения участников дорожного движения, развития системы оказания помощи пострадавшим в ДТП, совершенствования нормативно-правовых, методических и организационных основ системы управления деятельности в области обеспечения БДД за счет реализации комплекса организационных и технических мероприятий по повышению БДД.</w:t>
      </w:r>
    </w:p>
    <w:p w:rsidR="00036C78" w:rsidRPr="00B24E87" w:rsidRDefault="00036C78" w:rsidP="00036C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24E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Для оценки эффективности подпрограммы будет использоваться система целевых показателей, отражающих конечный эффект реализации подпрограммных мероприятий.      </w:t>
      </w:r>
      <w:r w:rsidRPr="00B24E8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24E87">
        <w:rPr>
          <w:rFonts w:ascii="Times New Roman" w:hAnsi="Times New Roman" w:cs="Times New Roman"/>
          <w:b/>
          <w:bCs/>
          <w:color w:val="000000"/>
          <w:sz w:val="26"/>
          <w:szCs w:val="26"/>
        </w:rPr>
        <w:t>6. Оценка вероятных последствий принятия и реализации</w:t>
      </w:r>
      <w:r w:rsidRPr="00B24E87">
        <w:rPr>
          <w:rFonts w:ascii="Times New Roman" w:hAnsi="Times New Roman" w:cs="Times New Roman"/>
          <w:color w:val="000000"/>
          <w:sz w:val="26"/>
          <w:szCs w:val="26"/>
        </w:rPr>
        <w:t xml:space="preserve"> подп</w:t>
      </w:r>
      <w:r w:rsidRPr="00B24E87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рограммы применительно к проблемной ситуации</w:t>
      </w:r>
    </w:p>
    <w:p w:rsidR="00036C78" w:rsidRPr="00B24E87" w:rsidRDefault="00036C78" w:rsidP="00036C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036C78" w:rsidRPr="00B24E87" w:rsidRDefault="00036C78" w:rsidP="00036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Реализация мероприятий подпрограммы позволит:</w:t>
      </w:r>
    </w:p>
    <w:p w:rsidR="00036C78" w:rsidRPr="00B24E87" w:rsidRDefault="00036C78" w:rsidP="00036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снизить количество ДТП;</w:t>
      </w:r>
    </w:p>
    <w:p w:rsidR="00036C78" w:rsidRPr="00B24E87" w:rsidRDefault="00036C78" w:rsidP="00036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снизить количество ДТП с пострадавшими</w:t>
      </w:r>
      <w:r w:rsidRPr="00B24E87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36C78" w:rsidRPr="00B24E87" w:rsidRDefault="00036C78" w:rsidP="00036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снизить уровень детского дорожно-транспортного травматизма;</w:t>
      </w:r>
    </w:p>
    <w:p w:rsidR="00036C78" w:rsidRPr="00B24E87" w:rsidRDefault="00036C78" w:rsidP="00036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снизить тяжесть последствий от ДТП;</w:t>
      </w:r>
    </w:p>
    <w:p w:rsidR="00036C78" w:rsidRPr="00B24E87" w:rsidRDefault="00036C78" w:rsidP="00036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E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повысить правосознание и дисциплину различных категорий участников дорожного                                 движения.</w:t>
      </w:r>
    </w:p>
    <w:p w:rsidR="00036C78" w:rsidRPr="00B24E87" w:rsidRDefault="00036C78" w:rsidP="00036C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036C78" w:rsidRPr="00B24E87">
          <w:pgSz w:w="11906" w:h="16838"/>
          <w:pgMar w:top="1134" w:right="567" w:bottom="1134" w:left="1134" w:header="0" w:footer="0" w:gutter="0"/>
          <w:cols w:space="720"/>
          <w:formProt w:val="0"/>
          <w:docGrid w:linePitch="360" w:charSpace="-6145"/>
        </w:sectPr>
      </w:pPr>
      <w:r w:rsidRPr="00B24E87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036C78" w:rsidRPr="00B24E87" w:rsidRDefault="00036C78" w:rsidP="00036C78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24E87">
        <w:rPr>
          <w:rFonts w:ascii="Times New Roman" w:hAnsi="Times New Roman" w:cs="Times New Roman"/>
        </w:rPr>
        <w:lastRenderedPageBreak/>
        <w:t>Приложение</w:t>
      </w:r>
    </w:p>
    <w:p w:rsidR="00036C78" w:rsidRPr="00B24E87" w:rsidRDefault="00036C78" w:rsidP="00036C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24E87">
        <w:rPr>
          <w:rFonts w:ascii="Times New Roman" w:hAnsi="Times New Roman" w:cs="Times New Roman"/>
        </w:rPr>
        <w:t>к муниципальной подпрограмме</w:t>
      </w:r>
    </w:p>
    <w:p w:rsidR="00036C78" w:rsidRPr="00B24E87" w:rsidRDefault="00036C78" w:rsidP="00036C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24E87">
        <w:rPr>
          <w:rFonts w:ascii="Times New Roman" w:hAnsi="Times New Roman" w:cs="Times New Roman"/>
        </w:rPr>
        <w:t>«Формирование законопослушного поведения</w:t>
      </w:r>
    </w:p>
    <w:p w:rsidR="00036C78" w:rsidRPr="00B24E87" w:rsidRDefault="00036C78" w:rsidP="00036C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24E87">
        <w:rPr>
          <w:rFonts w:ascii="Times New Roman" w:hAnsi="Times New Roman" w:cs="Times New Roman"/>
        </w:rPr>
        <w:t>участников дорожного движения</w:t>
      </w:r>
    </w:p>
    <w:p w:rsidR="00036C78" w:rsidRDefault="00036C78" w:rsidP="00036C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24E87">
        <w:rPr>
          <w:rFonts w:ascii="Times New Roman" w:hAnsi="Times New Roman" w:cs="Times New Roman"/>
        </w:rPr>
        <w:t xml:space="preserve">в муниципальном образовании </w:t>
      </w:r>
    </w:p>
    <w:p w:rsidR="00036C78" w:rsidRPr="00B24E87" w:rsidRDefault="00036C78" w:rsidP="00036C78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Новоюласенский</w:t>
      </w:r>
      <w:proofErr w:type="spellEnd"/>
      <w:r w:rsidRPr="00B24E87">
        <w:rPr>
          <w:rFonts w:ascii="Times New Roman" w:hAnsi="Times New Roman" w:cs="Times New Roman"/>
        </w:rPr>
        <w:t xml:space="preserve"> сельсовет</w:t>
      </w:r>
    </w:p>
    <w:p w:rsidR="00036C78" w:rsidRPr="00B24E87" w:rsidRDefault="00036C78" w:rsidP="00036C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24E87">
        <w:rPr>
          <w:rFonts w:ascii="Times New Roman" w:hAnsi="Times New Roman" w:cs="Times New Roman"/>
        </w:rPr>
        <w:t>на 202</w:t>
      </w:r>
      <w:r>
        <w:rPr>
          <w:rFonts w:ascii="Times New Roman" w:hAnsi="Times New Roman" w:cs="Times New Roman"/>
        </w:rPr>
        <w:t>1</w:t>
      </w:r>
      <w:r w:rsidRPr="00B24E87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B24E87">
        <w:rPr>
          <w:rFonts w:ascii="Times New Roman" w:hAnsi="Times New Roman" w:cs="Times New Roman"/>
        </w:rPr>
        <w:t xml:space="preserve"> годы»</w:t>
      </w:r>
    </w:p>
    <w:p w:rsidR="00036C78" w:rsidRPr="00B24E87" w:rsidRDefault="00036C78" w:rsidP="00036C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6C78" w:rsidRPr="00036C78" w:rsidRDefault="00036C78" w:rsidP="00036C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24E87">
        <w:rPr>
          <w:rFonts w:ascii="Times New Roman" w:hAnsi="Times New Roman" w:cs="Times New Roman"/>
          <w:b/>
          <w:sz w:val="28"/>
          <w:szCs w:val="28"/>
        </w:rPr>
        <w:t>Цели, задачи муниципальной подпрограммы и целевые показатели реализации муниципальной подпрограммы</w:t>
      </w:r>
    </w:p>
    <w:tbl>
      <w:tblPr>
        <w:tblW w:w="14425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1E0"/>
      </w:tblPr>
      <w:tblGrid>
        <w:gridCol w:w="505"/>
        <w:gridCol w:w="4796"/>
        <w:gridCol w:w="1261"/>
        <w:gridCol w:w="777"/>
        <w:gridCol w:w="414"/>
        <w:gridCol w:w="294"/>
        <w:gridCol w:w="895"/>
        <w:gridCol w:w="147"/>
        <w:gridCol w:w="1044"/>
        <w:gridCol w:w="890"/>
        <w:gridCol w:w="3402"/>
      </w:tblGrid>
      <w:tr w:rsidR="00036C78" w:rsidRPr="00B24E87" w:rsidTr="00036C78">
        <w:trPr>
          <w:trHeight w:val="380"/>
        </w:trPr>
        <w:tc>
          <w:tcPr>
            <w:tcW w:w="5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36C78" w:rsidRPr="00B24E8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47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36C78" w:rsidRPr="00B24E8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Наименование цели и задач, целевые показатели</w:t>
            </w:r>
          </w:p>
        </w:tc>
        <w:tc>
          <w:tcPr>
            <w:tcW w:w="1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36C78" w:rsidRPr="00B24E8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4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36C78" w:rsidRPr="00B24E8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Значение целевого показателя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36C78" w:rsidRPr="00B24E8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Источник значений показателей</w:t>
            </w:r>
          </w:p>
        </w:tc>
      </w:tr>
      <w:tr w:rsidR="00036C78" w:rsidRPr="00B24E87" w:rsidTr="00036C78">
        <w:trPr>
          <w:trHeight w:val="380"/>
        </w:trPr>
        <w:tc>
          <w:tcPr>
            <w:tcW w:w="5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36C78" w:rsidRPr="00B24E8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36C78" w:rsidRPr="00B24E8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36C78" w:rsidRPr="00B24E8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36C78" w:rsidRPr="00B24E8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B24E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36C78" w:rsidRPr="00B24E8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36C78" w:rsidRPr="00B24E87" w:rsidRDefault="00036C78" w:rsidP="00036C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36C78" w:rsidRPr="00B24E87" w:rsidRDefault="00036C78" w:rsidP="00036C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36C78" w:rsidRPr="00B24E8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36C78" w:rsidRPr="00B24E8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6C78" w:rsidRPr="00B24E87" w:rsidTr="00036C78">
        <w:trPr>
          <w:trHeight w:val="339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36C78" w:rsidRPr="00B24E8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2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36C78" w:rsidRPr="00B24E87" w:rsidRDefault="00036C78" w:rsidP="00036C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Цель 1. «Сокращение количества дорожно-транспортных происшествий с пострадавшими»</w:t>
            </w:r>
          </w:p>
        </w:tc>
      </w:tr>
      <w:tr w:rsidR="00036C78" w:rsidRPr="00B24E87" w:rsidTr="00036C78">
        <w:trPr>
          <w:trHeight w:val="402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36C78" w:rsidRPr="00B24E8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2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36C78" w:rsidRPr="00B24E87" w:rsidRDefault="00036C78" w:rsidP="00036C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Задача 1. «Предупреждение опасного поведения участников дорожного движения»</w:t>
            </w:r>
          </w:p>
        </w:tc>
      </w:tr>
      <w:tr w:rsidR="00036C78" w:rsidRPr="00B24E87" w:rsidTr="00036C78"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36C78" w:rsidRPr="00B24E8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36C78" w:rsidRPr="00B24E87" w:rsidRDefault="00036C78" w:rsidP="00036C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  <w:u w:val="single"/>
              </w:rPr>
              <w:t>Целевой показатель 1</w:t>
            </w:r>
            <w:r w:rsidRPr="00B24E87">
              <w:rPr>
                <w:rFonts w:ascii="Times New Roman" w:hAnsi="Times New Roman" w:cs="Times New Roman"/>
              </w:rPr>
              <w:t xml:space="preserve">. </w:t>
            </w:r>
          </w:p>
          <w:p w:rsidR="00036C78" w:rsidRPr="00B24E87" w:rsidRDefault="00036C78" w:rsidP="00036C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Количество ДТП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36C78" w:rsidRPr="00B24E8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36C78" w:rsidRPr="00B24E8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36C78" w:rsidRPr="00B24E8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36C78" w:rsidRPr="00B24E8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36C78" w:rsidRPr="00B24E8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36C78" w:rsidRPr="00B24E8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36C78" w:rsidRPr="00B24E87" w:rsidRDefault="00036C78" w:rsidP="00036C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Распоряжение Правительства РФ от 27.10.2012 № 1995-р О Концепции федеральной целевой программы «Повышение безопасности дорожного движения в 2013 - 2020 годах»</w:t>
            </w:r>
          </w:p>
        </w:tc>
      </w:tr>
      <w:tr w:rsidR="00036C78" w:rsidRPr="00B24E87" w:rsidTr="00036C78"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36C78" w:rsidRPr="00B24E8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36C78" w:rsidRPr="00B24E87" w:rsidRDefault="00036C78" w:rsidP="00036C78">
            <w:pPr>
              <w:pStyle w:val="ConsPlusCell"/>
              <w:ind w:left="-35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Целевой показатель 2.</w:t>
            </w:r>
          </w:p>
          <w:p w:rsidR="00036C78" w:rsidRPr="00B24E87" w:rsidRDefault="00036C78" w:rsidP="00036C78">
            <w:pPr>
              <w:pStyle w:val="ConsPlusCell"/>
              <w:ind w:left="-35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 ДТП с пострадавшими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36C78" w:rsidRPr="00B24E8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36C78" w:rsidRPr="00B24E8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36C78" w:rsidRPr="00B24E8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36C78" w:rsidRPr="00B24E8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36C78" w:rsidRPr="00B24E8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36C78" w:rsidRPr="00B24E8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36C78" w:rsidRPr="00B24E87" w:rsidRDefault="00036C78" w:rsidP="00036C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6C78" w:rsidRPr="00B24E87" w:rsidTr="00036C78"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36C78" w:rsidRPr="00B24E8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2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36C78" w:rsidRPr="00B24E87" w:rsidRDefault="00036C78" w:rsidP="00036C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Цель 2.«Повышение уровня правового воспитания участников дорожного движения, культуры их поведения»</w:t>
            </w:r>
          </w:p>
        </w:tc>
      </w:tr>
      <w:tr w:rsidR="00036C78" w:rsidRPr="00B24E87" w:rsidTr="00036C78">
        <w:trPr>
          <w:trHeight w:val="1060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36C78" w:rsidRPr="00B24E8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2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36C78" w:rsidRPr="00B24E87" w:rsidRDefault="00036C78" w:rsidP="00036C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Задача 2.  «Создание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поведения»</w:t>
            </w:r>
          </w:p>
        </w:tc>
      </w:tr>
      <w:tr w:rsidR="00036C78" w:rsidRPr="00B24E87" w:rsidTr="00036C78"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36C78" w:rsidRPr="00B24E8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2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36C78" w:rsidRPr="00B24E87" w:rsidRDefault="00036C78" w:rsidP="00036C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Задача 3. «Совершенствование системы профилактики дорожно-транспортного травматизма, формирование навыков безопасного поведения на дорогах»</w:t>
            </w:r>
          </w:p>
        </w:tc>
      </w:tr>
      <w:tr w:rsidR="00036C78" w:rsidRPr="00B24E87" w:rsidTr="00036C78"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36C78" w:rsidRPr="00B24E8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36C78" w:rsidRPr="00B24E87" w:rsidRDefault="00036C78" w:rsidP="00036C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  <w:u w:val="single"/>
              </w:rPr>
              <w:t>Целевой показатель 1</w:t>
            </w:r>
            <w:r w:rsidRPr="00B24E87">
              <w:rPr>
                <w:rFonts w:ascii="Times New Roman" w:hAnsi="Times New Roman" w:cs="Times New Roman"/>
              </w:rPr>
              <w:t xml:space="preserve">. </w:t>
            </w:r>
          </w:p>
          <w:p w:rsidR="00036C78" w:rsidRPr="00B24E87" w:rsidRDefault="00036C78" w:rsidP="00036C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Доля населения,  задействованного в мероприятиях по профилактике ДТП</w:t>
            </w:r>
          </w:p>
          <w:p w:rsidR="00036C78" w:rsidRPr="00B24E87" w:rsidRDefault="00036C78" w:rsidP="00036C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36C78" w:rsidRPr="00B24E8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36C78" w:rsidRPr="00B24E8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36C78" w:rsidRPr="00B24E8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36C78" w:rsidRPr="00B24E8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36C78" w:rsidRPr="00B24E8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36C78" w:rsidRPr="00B24E87" w:rsidRDefault="00036C78" w:rsidP="00036C78">
            <w:pPr>
              <w:pStyle w:val="ConsPlusCell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27.10.2012 № 1995-р О Концепции федеральной целевой программы «Повышение безопасности дорожного движения в 2013 - 2020 годах»</w:t>
            </w:r>
          </w:p>
        </w:tc>
      </w:tr>
    </w:tbl>
    <w:p w:rsidR="00036C78" w:rsidRPr="00B24E87" w:rsidRDefault="00036C78" w:rsidP="00036C78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36C78" w:rsidRPr="00B24E87" w:rsidRDefault="00036C78" w:rsidP="00036C78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24E87">
        <w:rPr>
          <w:rFonts w:ascii="Times New Roman" w:hAnsi="Times New Roman" w:cs="Times New Roman"/>
        </w:rPr>
        <w:t xml:space="preserve">Приложение </w:t>
      </w:r>
    </w:p>
    <w:p w:rsidR="00036C78" w:rsidRPr="00B24E87" w:rsidRDefault="00036C78" w:rsidP="00036C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24E87">
        <w:rPr>
          <w:rFonts w:ascii="Times New Roman" w:hAnsi="Times New Roman" w:cs="Times New Roman"/>
        </w:rPr>
        <w:t>к муниципальной подпрограмме</w:t>
      </w:r>
    </w:p>
    <w:p w:rsidR="00036C78" w:rsidRPr="00B24E87" w:rsidRDefault="00036C78" w:rsidP="00036C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24E87">
        <w:rPr>
          <w:rFonts w:ascii="Times New Roman" w:hAnsi="Times New Roman" w:cs="Times New Roman"/>
        </w:rPr>
        <w:t>«Формирование законопослушного поведения</w:t>
      </w:r>
    </w:p>
    <w:p w:rsidR="00036C78" w:rsidRPr="00B24E87" w:rsidRDefault="00036C78" w:rsidP="00036C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24E87">
        <w:rPr>
          <w:rFonts w:ascii="Times New Roman" w:hAnsi="Times New Roman" w:cs="Times New Roman"/>
        </w:rPr>
        <w:t xml:space="preserve">участников дорожного движения </w:t>
      </w:r>
    </w:p>
    <w:p w:rsidR="00036C78" w:rsidRDefault="00036C78" w:rsidP="00036C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24E87">
        <w:rPr>
          <w:rFonts w:ascii="Times New Roman" w:hAnsi="Times New Roman" w:cs="Times New Roman"/>
        </w:rPr>
        <w:t xml:space="preserve">в муниципальном образовании </w:t>
      </w:r>
    </w:p>
    <w:p w:rsidR="00036C78" w:rsidRPr="00B24E87" w:rsidRDefault="00036C78" w:rsidP="00036C78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Новоюласенский</w:t>
      </w:r>
      <w:proofErr w:type="spellEnd"/>
      <w:r w:rsidRPr="00B24E87">
        <w:rPr>
          <w:rFonts w:ascii="Times New Roman" w:hAnsi="Times New Roman" w:cs="Times New Roman"/>
        </w:rPr>
        <w:t xml:space="preserve"> сельсовет </w:t>
      </w:r>
    </w:p>
    <w:p w:rsidR="00036C78" w:rsidRPr="00B24E87" w:rsidRDefault="00036C78" w:rsidP="00036C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24E87">
        <w:rPr>
          <w:rFonts w:ascii="Times New Roman" w:hAnsi="Times New Roman" w:cs="Times New Roman"/>
        </w:rPr>
        <w:t>на 202</w:t>
      </w:r>
      <w:r>
        <w:rPr>
          <w:rFonts w:ascii="Times New Roman" w:hAnsi="Times New Roman" w:cs="Times New Roman"/>
        </w:rPr>
        <w:t>1</w:t>
      </w:r>
      <w:r w:rsidRPr="00B24E87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B24E87">
        <w:rPr>
          <w:rFonts w:ascii="Times New Roman" w:hAnsi="Times New Roman" w:cs="Times New Roman"/>
        </w:rPr>
        <w:t xml:space="preserve"> годы»</w:t>
      </w:r>
    </w:p>
    <w:p w:rsidR="00036C78" w:rsidRPr="00B24E87" w:rsidRDefault="00036C78" w:rsidP="00036C78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_DdeLink__15695_2138072601"/>
      <w:bookmarkEnd w:id="0"/>
      <w:r w:rsidRPr="00B24E87">
        <w:rPr>
          <w:rFonts w:ascii="Times New Roman" w:hAnsi="Times New Roman" w:cs="Times New Roman"/>
          <w:b/>
          <w:sz w:val="28"/>
          <w:szCs w:val="28"/>
        </w:rPr>
        <w:t>План мероприятий по выполнению муниципальной подпрограммы</w:t>
      </w:r>
    </w:p>
    <w:p w:rsidR="00036C78" w:rsidRPr="00B24E87" w:rsidRDefault="00036C78" w:rsidP="00036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C78" w:rsidRPr="00B24E87" w:rsidRDefault="00036C78" w:rsidP="00036C7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36C78" w:rsidRPr="00B24E87" w:rsidRDefault="00036C78" w:rsidP="00036C7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317" w:type="dxa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28" w:type="dxa"/>
        </w:tblCellMar>
        <w:tblLook w:val="0000"/>
      </w:tblPr>
      <w:tblGrid>
        <w:gridCol w:w="426"/>
        <w:gridCol w:w="8727"/>
        <w:gridCol w:w="1429"/>
        <w:gridCol w:w="1806"/>
        <w:gridCol w:w="1929"/>
      </w:tblGrid>
      <w:tr w:rsidR="00036C78" w:rsidRPr="00B24E87" w:rsidTr="00036C78">
        <w:trPr>
          <w:trHeight w:val="315"/>
          <w:tblHeader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36C78" w:rsidRPr="00B24E8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 xml:space="preserve">№ </w:t>
            </w:r>
            <w:r w:rsidRPr="00B24E8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36C78" w:rsidRPr="00B24E8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036C78" w:rsidRPr="00B24E87" w:rsidRDefault="00036C78" w:rsidP="00036C7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4E87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036C78" w:rsidRPr="00B24E87" w:rsidRDefault="00036C78" w:rsidP="00036C7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4E87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исполнения</w:t>
            </w:r>
          </w:p>
          <w:p w:rsidR="00036C78" w:rsidRPr="00B24E87" w:rsidRDefault="00036C78" w:rsidP="00036C7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36C78" w:rsidRPr="00B24E87" w:rsidRDefault="00036C78" w:rsidP="00036C7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Объем финансирования</w:t>
            </w:r>
          </w:p>
          <w:p w:rsidR="00036C78" w:rsidRPr="00B24E87" w:rsidRDefault="00036C78" w:rsidP="00036C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6C78" w:rsidRPr="00B24E87" w:rsidRDefault="00036C78" w:rsidP="00036C78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036C78" w:rsidRPr="00B24E87" w:rsidTr="00036C78">
        <w:trPr>
          <w:trHeight w:val="244"/>
          <w:tblHeader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6C78" w:rsidRPr="00B24E8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6C78" w:rsidRPr="00B24E8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036C78" w:rsidRPr="00B24E8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36C78" w:rsidRPr="00B24E8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6C78" w:rsidRPr="00B24E8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36C78" w:rsidRPr="00B24E87" w:rsidTr="00036C78">
        <w:trPr>
          <w:trHeight w:val="315"/>
          <w:tblHeader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36C78" w:rsidRPr="00B24E8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sub_191"/>
            <w:bookmarkEnd w:id="1"/>
            <w:r w:rsidRPr="00B24E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6C78" w:rsidRPr="00B24E87" w:rsidRDefault="00036C78" w:rsidP="00036C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 xml:space="preserve">Мероприятие 1. </w:t>
            </w:r>
          </w:p>
          <w:p w:rsidR="00036C78" w:rsidRPr="00B24E87" w:rsidRDefault="00036C78" w:rsidP="00036C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 xml:space="preserve">Подготовка методических рекомендаций по обучению детей правилам безопасности дорожного движения. 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036C78" w:rsidRPr="00B24E87" w:rsidRDefault="00036C78" w:rsidP="00036C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  <w:sz w:val="20"/>
                <w:szCs w:val="20"/>
              </w:rPr>
              <w:t>сентябрь-ноябрь 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24E8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24E8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36C78" w:rsidRPr="00B24E87" w:rsidRDefault="00036C78" w:rsidP="00036C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6C78" w:rsidRPr="00B24E87" w:rsidRDefault="00036C78" w:rsidP="00036C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учреждения</w:t>
            </w:r>
          </w:p>
        </w:tc>
      </w:tr>
      <w:tr w:rsidR="00036C78" w:rsidRPr="00B24E87" w:rsidTr="00036C78">
        <w:trPr>
          <w:trHeight w:val="63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36C78" w:rsidRPr="00B24E8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6C78" w:rsidRPr="00B24E87" w:rsidRDefault="00036C78" w:rsidP="00036C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 xml:space="preserve">Мероприятие 2. </w:t>
            </w:r>
          </w:p>
          <w:p w:rsidR="00036C78" w:rsidRPr="00B24E87" w:rsidRDefault="00036C78" w:rsidP="00036C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Меры по предупреждению опасного поведения участников дорожного движения, в том числе несовершеннолетних, формированию законопослушного поведения и негативного отношения к нарушениям ПДД.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036C78" w:rsidRPr="00B24E87" w:rsidRDefault="00036C78" w:rsidP="00036C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  <w:sz w:val="20"/>
                <w:szCs w:val="20"/>
              </w:rPr>
              <w:t>сентябрь 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24E8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24E8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36C78" w:rsidRPr="00B24E87" w:rsidRDefault="00036C78" w:rsidP="00036C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6C78" w:rsidRPr="00B24E87" w:rsidRDefault="00036C78" w:rsidP="00036C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учреждения</w:t>
            </w:r>
          </w:p>
        </w:tc>
      </w:tr>
      <w:tr w:rsidR="00036C78" w:rsidRPr="00B24E87" w:rsidTr="00036C78">
        <w:trPr>
          <w:trHeight w:val="30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36C78" w:rsidRPr="00B24E8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36C78" w:rsidRPr="00B24E87" w:rsidRDefault="00036C78" w:rsidP="00036C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 xml:space="preserve">Мероприятие 3. </w:t>
            </w:r>
          </w:p>
          <w:p w:rsidR="00036C78" w:rsidRPr="00B24E87" w:rsidRDefault="00036C78" w:rsidP="00036C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Проведение мероприятий, соревнований, игр, конкурсов среди детей в образовательных учреждениях по безопасности дорожного движения.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036C78" w:rsidRPr="00B24E87" w:rsidRDefault="00036C78" w:rsidP="00036C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  <w:sz w:val="20"/>
                <w:szCs w:val="20"/>
              </w:rPr>
              <w:t>В течении 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24E87">
              <w:rPr>
                <w:rFonts w:ascii="Times New Roman" w:hAnsi="Times New Roman" w:cs="Times New Roman"/>
                <w:sz w:val="20"/>
                <w:szCs w:val="20"/>
              </w:rPr>
              <w:t xml:space="preserve"> 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24E8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36C78" w:rsidRPr="00B24E87" w:rsidRDefault="00036C78" w:rsidP="00036C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6C78" w:rsidRPr="00B24E87" w:rsidRDefault="00036C78" w:rsidP="00036C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учреждения</w:t>
            </w:r>
          </w:p>
        </w:tc>
      </w:tr>
      <w:tr w:rsidR="00036C78" w:rsidRPr="00B24E87" w:rsidTr="00036C78">
        <w:trPr>
          <w:trHeight w:val="30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36C78" w:rsidRPr="00B24E8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36C78" w:rsidRPr="00B24E87" w:rsidRDefault="00036C78" w:rsidP="00036C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Мероприятие 4.</w:t>
            </w:r>
          </w:p>
          <w:p w:rsidR="00036C78" w:rsidRPr="00B24E87" w:rsidRDefault="00036C78" w:rsidP="00036C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Проведений мероприятий в образовательных учреждениях по формированию стереотипа законопослушного поведения и негативного отношения к нарушениям ПДД.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036C78" w:rsidRPr="00B24E87" w:rsidRDefault="00036C78" w:rsidP="00036C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  <w:sz w:val="20"/>
                <w:szCs w:val="20"/>
              </w:rPr>
              <w:t>В течении 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24E87">
              <w:rPr>
                <w:rFonts w:ascii="Times New Roman" w:hAnsi="Times New Roman" w:cs="Times New Roman"/>
                <w:sz w:val="20"/>
                <w:szCs w:val="20"/>
              </w:rPr>
              <w:t xml:space="preserve"> 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24E8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36C78" w:rsidRPr="00B24E87" w:rsidRDefault="00036C78" w:rsidP="00036C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6C78" w:rsidRPr="00B24E87" w:rsidRDefault="00036C78" w:rsidP="00036C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учреждения</w:t>
            </w:r>
          </w:p>
        </w:tc>
      </w:tr>
      <w:tr w:rsidR="00036C78" w:rsidRPr="00B24E87" w:rsidTr="00036C78">
        <w:trPr>
          <w:trHeight w:val="30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36C78" w:rsidRPr="00B24E8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36C78" w:rsidRPr="00B24E87" w:rsidRDefault="00036C78" w:rsidP="00036C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Мероприятие 5.</w:t>
            </w:r>
          </w:p>
          <w:p w:rsidR="00036C78" w:rsidRPr="00B24E87" w:rsidRDefault="00036C78" w:rsidP="00036C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Проведение лекций, семинаров и практических занятий с ОГИБДД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036C78" w:rsidRPr="00B24E87" w:rsidRDefault="00036C78" w:rsidP="00036C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  <w:sz w:val="20"/>
                <w:szCs w:val="20"/>
              </w:rPr>
              <w:t>В течении 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24E87">
              <w:rPr>
                <w:rFonts w:ascii="Times New Roman" w:hAnsi="Times New Roman" w:cs="Times New Roman"/>
                <w:sz w:val="20"/>
                <w:szCs w:val="20"/>
              </w:rPr>
              <w:t xml:space="preserve"> 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24E8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36C78" w:rsidRPr="00B24E87" w:rsidRDefault="00036C78" w:rsidP="00036C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6C78" w:rsidRPr="00B24E87" w:rsidRDefault="00036C78" w:rsidP="00036C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учреждения, ОГИБДД</w:t>
            </w:r>
          </w:p>
        </w:tc>
      </w:tr>
      <w:tr w:rsidR="00036C78" w:rsidRPr="00B24E87" w:rsidTr="00036C78">
        <w:trPr>
          <w:trHeight w:val="30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36C78" w:rsidRPr="00B24E8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36C78" w:rsidRPr="00B24E87" w:rsidRDefault="00036C78" w:rsidP="00036C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Мероприятие 6.</w:t>
            </w:r>
          </w:p>
          <w:p w:rsidR="00036C78" w:rsidRPr="00B24E87" w:rsidRDefault="00036C78" w:rsidP="00036C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Организация выставок, вывешивание плакатов, стенгазет  о безопасности дорожного движения в библиотеках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036C78" w:rsidRPr="00B24E87" w:rsidRDefault="00036C78" w:rsidP="00036C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  <w:sz w:val="20"/>
                <w:szCs w:val="20"/>
              </w:rPr>
              <w:t>В течении 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24E87">
              <w:rPr>
                <w:rFonts w:ascii="Times New Roman" w:hAnsi="Times New Roman" w:cs="Times New Roman"/>
                <w:sz w:val="20"/>
                <w:szCs w:val="20"/>
              </w:rPr>
              <w:t xml:space="preserve"> 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24E8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36C78" w:rsidRPr="00B24E87" w:rsidRDefault="00036C78" w:rsidP="00036C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6C78" w:rsidRPr="00B24E87" w:rsidRDefault="00036C78" w:rsidP="00036C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учреждения</w:t>
            </w:r>
          </w:p>
        </w:tc>
      </w:tr>
      <w:tr w:rsidR="00036C78" w:rsidRPr="00B24E87" w:rsidTr="00036C78">
        <w:trPr>
          <w:trHeight w:val="30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36C78" w:rsidRPr="00B24E87" w:rsidRDefault="00036C78" w:rsidP="00036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36C78" w:rsidRPr="00B24E87" w:rsidRDefault="00036C78" w:rsidP="00036C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>Мероприятие 7.</w:t>
            </w:r>
          </w:p>
          <w:p w:rsidR="00036C78" w:rsidRPr="00B24E87" w:rsidRDefault="00036C78" w:rsidP="00036C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</w:rPr>
              <w:t xml:space="preserve">В школьных  образовательных учреждениях проводить обучение детей правилам </w:t>
            </w:r>
            <w:r w:rsidRPr="00B24E87">
              <w:rPr>
                <w:rFonts w:ascii="Times New Roman" w:hAnsi="Times New Roman" w:cs="Times New Roman"/>
              </w:rPr>
              <w:lastRenderedPageBreak/>
              <w:t xml:space="preserve">безопасности дорожного движения. 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  <w:right w:w="108" w:type="dxa"/>
            </w:tcMar>
          </w:tcPr>
          <w:p w:rsidR="00036C78" w:rsidRPr="00B24E87" w:rsidRDefault="00036C78" w:rsidP="00036C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течении 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24E87">
              <w:rPr>
                <w:rFonts w:ascii="Times New Roman" w:hAnsi="Times New Roman" w:cs="Times New Roman"/>
                <w:sz w:val="20"/>
                <w:szCs w:val="20"/>
              </w:rPr>
              <w:t xml:space="preserve"> 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24E8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36C78" w:rsidRPr="00B24E87" w:rsidRDefault="00036C78" w:rsidP="00036C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6C78" w:rsidRPr="00B24E87" w:rsidRDefault="00036C78" w:rsidP="00036C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E87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учреждения</w:t>
            </w:r>
          </w:p>
        </w:tc>
      </w:tr>
    </w:tbl>
    <w:p w:rsidR="00036C78" w:rsidRDefault="00036C78" w:rsidP="00036C7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C78" w:rsidRDefault="00036C78" w:rsidP="00036C78">
      <w:pPr>
        <w:spacing w:after="0" w:line="240" w:lineRule="auto"/>
      </w:pPr>
    </w:p>
    <w:sectPr w:rsidR="00036C78" w:rsidSect="00036C7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C78" w:rsidRDefault="00036C78">
    <w:pPr>
      <w:pStyle w:val="c2e5f0f5ede8e9eaeeebeeedf2e8f2f3eb"/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036C78"/>
    <w:rsid w:val="00036C78"/>
    <w:rsid w:val="00A01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36C78"/>
    <w:pPr>
      <w:spacing w:after="0" w:line="240" w:lineRule="auto"/>
    </w:pPr>
    <w:rPr>
      <w:rFonts w:eastAsia="Times New Roman" w:cs="Times New Roman"/>
      <w:color w:val="00000A"/>
      <w:lang w:eastAsia="en-US"/>
    </w:rPr>
  </w:style>
  <w:style w:type="paragraph" w:customStyle="1" w:styleId="ConsPlusNormal">
    <w:name w:val="ConsPlusNormal"/>
    <w:qFormat/>
    <w:rsid w:val="00036C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uiPriority w:val="99"/>
    <w:qFormat/>
    <w:rsid w:val="00036C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_"/>
    <w:qFormat/>
    <w:rsid w:val="00036C78"/>
    <w:rPr>
      <w:sz w:val="27"/>
      <w:szCs w:val="27"/>
      <w:shd w:val="clear" w:color="auto" w:fill="FFFFFF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036C78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Times New Roman"/>
      <w:sz w:val="20"/>
      <w:szCs w:val="20"/>
    </w:rPr>
  </w:style>
  <w:style w:type="paragraph" w:customStyle="1" w:styleId="cef1edeee2edeee9f2e5eaf1f21">
    <w:name w:val="Оceсf1нedоeeвe2нedоeeйe9 тf2еe5кeaсf1тf21"/>
    <w:basedOn w:val="a"/>
    <w:uiPriority w:val="99"/>
    <w:rsid w:val="00036C78"/>
    <w:pPr>
      <w:widowControl w:val="0"/>
      <w:shd w:val="clear" w:color="auto" w:fill="FFFFFF"/>
      <w:autoSpaceDE w:val="0"/>
      <w:autoSpaceDN w:val="0"/>
      <w:adjustRightInd w:val="0"/>
      <w:spacing w:after="360" w:line="240" w:lineRule="auto"/>
      <w:ind w:hanging="2140"/>
    </w:pPr>
    <w:rPr>
      <w:rFonts w:ascii="Calibri" w:eastAsia="Times New Roman" w:hAnsi="Liberation Serif" w:cs="Calibri"/>
      <w:sz w:val="27"/>
      <w:szCs w:val="27"/>
      <w:lang w:eastAsia="en-US"/>
    </w:rPr>
  </w:style>
  <w:style w:type="paragraph" w:customStyle="1" w:styleId="c7e0e3eeebeee2eeea1">
    <w:name w:val="Зc7аe0гe3оeeлebоeeвe2оeeкea 1"/>
    <w:basedOn w:val="a"/>
    <w:uiPriority w:val="99"/>
    <w:rsid w:val="00036C78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036C78"/>
    <w:pPr>
      <w:widowControl w:val="0"/>
      <w:autoSpaceDE w:val="0"/>
      <w:autoSpaceDN w:val="0"/>
      <w:adjustRightInd w:val="0"/>
      <w:spacing w:after="140" w:line="288" w:lineRule="auto"/>
    </w:pPr>
    <w:rPr>
      <w:rFonts w:ascii="Liberation Serif" w:hAnsi="Liberation Serif" w:cs="Times New Roman"/>
      <w:sz w:val="24"/>
      <w:szCs w:val="24"/>
    </w:rPr>
  </w:style>
  <w:style w:type="character" w:customStyle="1" w:styleId="23">
    <w:name w:val="Основной текст (2)3"/>
    <w:basedOn w:val="a0"/>
    <w:qFormat/>
    <w:rsid w:val="00036C78"/>
    <w:rPr>
      <w:color w:val="000000"/>
      <w:spacing w:val="0"/>
      <w:w w:val="100"/>
      <w:sz w:val="24"/>
      <w:szCs w:val="24"/>
      <w:shd w:val="clear" w:color="auto" w:fill="FFFFFF"/>
      <w:lang w:val="ru-RU" w:eastAsia="ru-RU"/>
    </w:rPr>
  </w:style>
  <w:style w:type="paragraph" w:styleId="a6">
    <w:name w:val="Normal (Web)"/>
    <w:basedOn w:val="a"/>
    <w:qFormat/>
    <w:rsid w:val="00036C78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21">
    <w:name w:val="Основной текст (2)1"/>
    <w:basedOn w:val="a"/>
    <w:qFormat/>
    <w:rsid w:val="00036C78"/>
    <w:pPr>
      <w:widowControl w:val="0"/>
      <w:shd w:val="clear" w:color="auto" w:fill="FFFFFF"/>
      <w:spacing w:after="0" w:line="240" w:lineRule="atLeast"/>
      <w:ind w:hanging="920"/>
    </w:pPr>
    <w:rPr>
      <w:rFonts w:eastAsiaTheme="minorHAnsi"/>
      <w:color w:val="00000A"/>
      <w:lang w:eastAsia="en-US"/>
    </w:rPr>
  </w:style>
  <w:style w:type="character" w:customStyle="1" w:styleId="a4">
    <w:name w:val="Без интервала Знак"/>
    <w:basedOn w:val="a0"/>
    <w:link w:val="a3"/>
    <w:qFormat/>
    <w:rsid w:val="00036C78"/>
    <w:rPr>
      <w:rFonts w:eastAsia="Times New Roman" w:cs="Times New Roman"/>
      <w:color w:val="00000A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36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6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16</Pages>
  <Words>4072</Words>
  <Characters>23215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2022-06-02T05:37:00Z</dcterms:created>
  <dcterms:modified xsi:type="dcterms:W3CDTF">2022-06-02T07:36:00Z</dcterms:modified>
</cp:coreProperties>
</file>