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52" w:rsidRPr="00D57AE8" w:rsidRDefault="00647952" w:rsidP="008F7648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0F05A9" w:rsidRDefault="008F7648" w:rsidP="008F7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48"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0A9CC4" wp14:editId="0D93AF05">
            <wp:extent cx="655955" cy="646430"/>
            <wp:effectExtent l="0" t="0" r="0" b="127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Default="008F7648" w:rsidP="000F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0F05A9">
        <w:rPr>
          <w:rFonts w:ascii="Times New Roman" w:hAnsi="Times New Roman" w:cs="Times New Roman"/>
          <w:sz w:val="28"/>
          <w:szCs w:val="28"/>
        </w:rPr>
        <w:t>.</w:t>
      </w:r>
      <w:r w:rsidR="000F05A9" w:rsidRPr="004F0336">
        <w:rPr>
          <w:rFonts w:ascii="Times New Roman" w:hAnsi="Times New Roman" w:cs="Times New Roman"/>
          <w:sz w:val="28"/>
          <w:szCs w:val="28"/>
        </w:rPr>
        <w:t>201</w:t>
      </w:r>
      <w:r w:rsidR="000F05A9">
        <w:rPr>
          <w:rFonts w:ascii="Times New Roman" w:hAnsi="Times New Roman" w:cs="Times New Roman"/>
          <w:sz w:val="28"/>
          <w:szCs w:val="28"/>
        </w:rPr>
        <w:t>9</w:t>
      </w:r>
      <w:r w:rsidR="000F05A9" w:rsidRPr="004F0336">
        <w:rPr>
          <w:rFonts w:ascii="Times New Roman" w:hAnsi="Times New Roman" w:cs="Times New Roman"/>
          <w:sz w:val="28"/>
          <w:szCs w:val="28"/>
        </w:rPr>
        <w:t xml:space="preserve"> </w:t>
      </w:r>
      <w:r w:rsidR="000F05A9" w:rsidRPr="004F03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0F05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05A9"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 w:rsidR="000F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34/1</w:t>
      </w: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Pr="004F0336" w:rsidRDefault="000F05A9" w:rsidP="000F0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Pr="00D144E7" w:rsidRDefault="000F05A9" w:rsidP="000F05A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033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0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0F05A9" w:rsidRPr="004F0336" w:rsidRDefault="000F05A9" w:rsidP="000F05A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4F0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0F05A9" w:rsidRPr="004F0336" w:rsidRDefault="000F05A9" w:rsidP="000F05A9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</w:t>
      </w:r>
      <w:r>
        <w:rPr>
          <w:rFonts w:ascii="Times New Roman" w:eastAsia="Arial Unicode MS" w:hAnsi="Times New Roman" w:cs="Times New Roman"/>
          <w:sz w:val="28"/>
          <w:szCs w:val="28"/>
        </w:rPr>
        <w:t>о дня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его обнародования.</w:t>
      </w:r>
    </w:p>
    <w:p w:rsidR="000F05A9" w:rsidRPr="004F0336" w:rsidRDefault="000F05A9" w:rsidP="000F05A9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Возложить </w:t>
      </w:r>
      <w:proofErr w:type="gramStart"/>
      <w:r w:rsidRPr="004F0336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0F05A9" w:rsidRPr="004F0336" w:rsidRDefault="000F05A9" w:rsidP="000F0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F0336">
        <w:rPr>
          <w:rFonts w:ascii="Times New Roman" w:hAnsi="Times New Roman" w:cs="Times New Roman"/>
          <w:sz w:val="28"/>
          <w:szCs w:val="28"/>
        </w:rPr>
        <w:t xml:space="preserve">С.Н.Бисяева                               </w:t>
      </w:r>
    </w:p>
    <w:p w:rsidR="000F05A9" w:rsidRPr="004F0336" w:rsidRDefault="000F05A9" w:rsidP="000F05A9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организационно-правовой отдел, финансовому отделу администрации района, </w:t>
      </w:r>
      <w:r>
        <w:rPr>
          <w:rFonts w:ascii="Times New Roman" w:eastAsia="Arial Unicode MS" w:hAnsi="Times New Roman" w:cs="Times New Roman"/>
          <w:sz w:val="28"/>
          <w:szCs w:val="28"/>
        </w:rPr>
        <w:t>депутатам- 5 экз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., прокурору района.</w:t>
      </w:r>
    </w:p>
    <w:p w:rsidR="000F05A9" w:rsidRPr="004F0336" w:rsidRDefault="000F05A9" w:rsidP="000F05A9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0F05A9" w:rsidRDefault="000F05A9" w:rsidP="000F05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F05A9" w:rsidRDefault="000F05A9" w:rsidP="000F05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F05A9" w:rsidRDefault="000F05A9" w:rsidP="000F05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47952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Pr="00D57AE8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96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0F05A9" w:rsidRPr="00D57AE8" w:rsidTr="000F05A9">
        <w:trPr>
          <w:trHeight w:val="200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5A9" w:rsidRPr="00D57AE8" w:rsidRDefault="000F05A9" w:rsidP="000F05A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</w:p>
        </w:tc>
      </w:tr>
      <w:tr w:rsidR="000F05A9" w:rsidRPr="00D57AE8" w:rsidTr="000F05A9">
        <w:trPr>
          <w:trHeight w:val="200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5A9" w:rsidRPr="00D57AE8" w:rsidRDefault="000F05A9" w:rsidP="000F05A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F05A9" w:rsidRPr="00D57AE8" w:rsidTr="000F05A9">
        <w:trPr>
          <w:trHeight w:val="200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5A9" w:rsidRPr="00D57AE8" w:rsidRDefault="000F05A9" w:rsidP="000F05A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 Новоюласенский сельсовет на 2019 год</w:t>
            </w:r>
          </w:p>
          <w:p w:rsidR="000F05A9" w:rsidRPr="00D57AE8" w:rsidRDefault="000F05A9" w:rsidP="000F05A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и плановый период 2020 и 2021 годов </w:t>
            </w:r>
          </w:p>
        </w:tc>
      </w:tr>
    </w:tbl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5A9" w:rsidRDefault="000F05A9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Бюджет</w:t>
      </w:r>
    </w:p>
    <w:p w:rsidR="000F05A9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AE8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 Новоюласенский сельсовет Красногвардейского района </w:t>
      </w:r>
    </w:p>
    <w:p w:rsidR="00647952" w:rsidRPr="00D57AE8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AE8">
        <w:rPr>
          <w:rFonts w:ascii="Times New Roman" w:hAnsi="Times New Roman" w:cs="Times New Roman"/>
          <w:b/>
          <w:sz w:val="20"/>
          <w:szCs w:val="20"/>
        </w:rPr>
        <w:t>Оренбургской области на 2019 год  и плановый период 2020 и 2021 годов</w:t>
      </w:r>
    </w:p>
    <w:p w:rsidR="00647952" w:rsidRPr="00D57AE8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>Статья 1.Утвердить основные характеристики бюджета муниципального образования  Новоюласенский сельсовет (далее - бюджет поселения) на 2019 год  и плановый период 2020 и 2021 годов: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поселения на 2019 год в сумме  </w:t>
      </w:r>
      <w:r w:rsidR="007003BB">
        <w:rPr>
          <w:rFonts w:ascii="Times New Roman" w:hAnsi="Times New Roman" w:cs="Times New Roman"/>
          <w:sz w:val="20"/>
          <w:szCs w:val="20"/>
        </w:rPr>
        <w:t>3482,4</w:t>
      </w:r>
      <w:r w:rsidRPr="00D57AE8">
        <w:rPr>
          <w:rFonts w:ascii="Times New Roman" w:hAnsi="Times New Roman" w:cs="Times New Roman"/>
          <w:sz w:val="20"/>
          <w:szCs w:val="20"/>
        </w:rPr>
        <w:t xml:space="preserve"> тыс. руб., на 2020 год в сумме 2738,5 тыс. руб.; на 2021 год в сумме 2969,4 тыс. руб.                                                                                                        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 xml:space="preserve">2)  Прогнозируемый общий объем расходов бюджета поселения на 2019 год в сумме </w:t>
      </w:r>
      <w:r w:rsidR="007003BB">
        <w:rPr>
          <w:rFonts w:ascii="Times New Roman" w:hAnsi="Times New Roman" w:cs="Times New Roman"/>
          <w:sz w:val="20"/>
          <w:szCs w:val="20"/>
        </w:rPr>
        <w:t>3700,1</w:t>
      </w:r>
      <w:r w:rsidRPr="00D57AE8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уб., на 2020 год в сумме 2738,5 тыс. </w:t>
      </w:r>
      <w:proofErr w:type="spellStart"/>
      <w:r w:rsidRPr="00D57AE8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D57AE8">
        <w:rPr>
          <w:rFonts w:ascii="Times New Roman" w:hAnsi="Times New Roman" w:cs="Times New Roman"/>
          <w:sz w:val="20"/>
          <w:szCs w:val="20"/>
        </w:rPr>
        <w:t>.,</w:t>
      </w:r>
      <w:proofErr w:type="spellStart"/>
      <w:r w:rsidRPr="00D57AE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D57AE8">
        <w:rPr>
          <w:rFonts w:ascii="Times New Roman" w:hAnsi="Times New Roman" w:cs="Times New Roman"/>
          <w:sz w:val="20"/>
          <w:szCs w:val="20"/>
        </w:rPr>
        <w:t>. условно-утвержденные расходы в сумме 66,3 тыс. руб.,  на 2021 год в сумме 2969,4 тыс.руб. в т.ч. условно-утвержденные расходы в сумме 144,0 тыс. руб.,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 xml:space="preserve"> 3) Установить прогнозируемый дефицит бюджета поселения  на 2019 год в сумме </w:t>
      </w:r>
      <w:r w:rsidR="007003BB">
        <w:rPr>
          <w:rFonts w:ascii="Times New Roman" w:hAnsi="Times New Roman" w:cs="Times New Roman"/>
          <w:sz w:val="20"/>
          <w:szCs w:val="20"/>
        </w:rPr>
        <w:t>217,7</w:t>
      </w:r>
      <w:r w:rsidRPr="00D57AE8">
        <w:rPr>
          <w:rFonts w:ascii="Times New Roman" w:hAnsi="Times New Roman" w:cs="Times New Roman"/>
          <w:sz w:val="20"/>
          <w:szCs w:val="20"/>
        </w:rPr>
        <w:t xml:space="preserve"> тыс. рублей, на 2020 год  в сумме 0,0 тыс. рублей;  на 2021 год  в сумме 0,0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>ублей.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D57AE8">
        <w:rPr>
          <w:rFonts w:ascii="Times New Roman" w:hAnsi="Times New Roman" w:cs="Times New Roman"/>
          <w:sz w:val="20"/>
          <w:szCs w:val="20"/>
        </w:rPr>
        <w:t>4) Верхний предел муниципального внутреннего долга муниципального образования   Новоюласенский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 января 2022 года в сумме 0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уб., в том числе верхний предел долга по муниципальным гарантиям в сумме 0 тыс. руб.    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>2. Приложения № 1, 4-8 изложить в новой редакции.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F05A9" w:rsidRDefault="000F05A9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48B8" w:rsidRPr="00D57AE8" w:rsidRDefault="009548B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4280"/>
        <w:gridCol w:w="2420"/>
        <w:gridCol w:w="960"/>
        <w:gridCol w:w="960"/>
        <w:gridCol w:w="960"/>
      </w:tblGrid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 1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Новоюласенский сельсовет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2019 год  и плановый период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и 2021 годов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Источники внутреннего финансирования  дефицита бюджета поселения</w:t>
            </w: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на 2019 год  и плановый период 2020 и 2021 годов</w:t>
            </w: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(</w:t>
            </w: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тыс. рублей)</w:t>
            </w:r>
          </w:p>
        </w:tc>
      </w:tr>
      <w:tr w:rsidR="00647952" w:rsidRPr="00647952" w:rsidTr="00647952">
        <w:trPr>
          <w:trHeight w:val="5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Утвержденные бюджетные назначения</w:t>
            </w:r>
          </w:p>
        </w:tc>
      </w:tr>
      <w:tr w:rsidR="00647952" w:rsidRPr="00647952" w:rsidTr="00647952">
        <w:trPr>
          <w:trHeight w:val="39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 год</w:t>
            </w: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7003BB" w:rsidRPr="00647952" w:rsidTr="00647952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7003BB" w:rsidRPr="00647952" w:rsidTr="00647952">
        <w:trPr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7003BB" w:rsidRPr="00647952" w:rsidTr="00647952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-3482,4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7003BB" w:rsidRPr="00647952" w:rsidTr="00647952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-3482,4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7003BB" w:rsidRPr="00647952" w:rsidTr="00647952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-3482,4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7003BB" w:rsidRPr="00647952" w:rsidTr="00647952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-3482,4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7003BB" w:rsidRPr="00647952" w:rsidTr="00647952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7003BB" w:rsidRPr="00647952" w:rsidTr="00647952">
        <w:trPr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7003BB" w:rsidRPr="00647952" w:rsidTr="00647952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7003BB" w:rsidRPr="00647952" w:rsidTr="00647952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B">
              <w:rPr>
                <w:rFonts w:ascii="Times New Roman" w:hAnsi="Times New Roman" w:cs="Times New Roman"/>
                <w:sz w:val="20"/>
                <w:szCs w:val="20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647952" w:rsidRDefault="007003BB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952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4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 бюджету муниципального образования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Новоюласенский  сельсовет на 2019 год  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плановый период 2020 и 2021 годов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Поступление доходов в бюджет поселения по кодам видов доходов,</w:t>
            </w:r>
          </w:p>
        </w:tc>
      </w:tr>
      <w:tr w:rsidR="00D57AE8" w:rsidRPr="00D57AE8" w:rsidTr="00D57AE8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подвидов доходов на 2019 год и плановый период 2020 и 2021 годов </w:t>
            </w:r>
          </w:p>
        </w:tc>
      </w:tr>
      <w:tr w:rsidR="00D57AE8" w:rsidRPr="00D57AE8" w:rsidTr="00D57AE8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003BB" w:rsidRPr="007003BB" w:rsidTr="007003B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7003BB" w:rsidRPr="007003BB" w:rsidTr="007003BB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 год</w:t>
            </w:r>
          </w:p>
        </w:tc>
      </w:tr>
      <w:tr w:rsidR="007003BB" w:rsidRPr="007003BB" w:rsidTr="007003BB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7003BB" w:rsidRPr="007003BB" w:rsidTr="007003BB">
        <w:trPr>
          <w:trHeight w:val="23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7003BB" w:rsidRPr="007003BB" w:rsidTr="007003B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7003BB" w:rsidRPr="007003BB" w:rsidTr="007003BB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7003B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1458,6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1843,5</w:t>
            </w:r>
          </w:p>
        </w:tc>
      </w:tr>
      <w:tr w:rsidR="007003BB" w:rsidRPr="007003BB" w:rsidTr="007003B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7003BB" w:rsidRPr="007003BB" w:rsidTr="007003BB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7003BB" w:rsidRPr="007003BB" w:rsidTr="007003BB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1</w:t>
            </w: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7003BB" w:rsidRPr="007003BB" w:rsidTr="007003BB">
        <w:trPr>
          <w:trHeight w:val="69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7003BB" w:rsidRPr="007003BB" w:rsidTr="007003BB">
        <w:trPr>
          <w:trHeight w:val="68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7003BB" w:rsidRPr="007003BB" w:rsidTr="007003BB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311,6</w:t>
            </w:r>
          </w:p>
        </w:tc>
      </w:tr>
      <w:tr w:rsidR="007003BB" w:rsidRPr="007003BB" w:rsidTr="007003BB">
        <w:trPr>
          <w:trHeight w:val="29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1 03 02241 01 0000 110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инжекторных</w:t>
            </w:r>
            <w:proofErr w:type="spellEnd"/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7003BB" w:rsidRPr="007003BB" w:rsidTr="007003BB">
        <w:trPr>
          <w:trHeight w:val="25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1 03 02251 01 0000 110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430,9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612,6</w:t>
            </w:r>
          </w:p>
        </w:tc>
      </w:tr>
      <w:tr w:rsidR="007003BB" w:rsidRPr="007003BB" w:rsidTr="007003BB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1 03 02261 01 0000 110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-102,6</w:t>
            </w:r>
          </w:p>
        </w:tc>
      </w:tr>
      <w:tr w:rsidR="007003BB" w:rsidRPr="007003BB" w:rsidTr="007003B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7003BB" w:rsidRPr="007003BB" w:rsidTr="007003B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7003BB" w:rsidRPr="007003BB" w:rsidTr="007003B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7003BB" w:rsidRPr="007003BB" w:rsidTr="007003B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557,4</w:t>
            </w:r>
          </w:p>
        </w:tc>
      </w:tr>
      <w:tr w:rsidR="007003BB" w:rsidRPr="007003BB" w:rsidTr="007003BB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</w:tr>
      <w:tr w:rsidR="007003BB" w:rsidRPr="007003BB" w:rsidTr="007003BB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</w:tr>
      <w:tr w:rsidR="007003BB" w:rsidRPr="007003BB" w:rsidTr="007003BB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298,4</w:t>
            </w:r>
          </w:p>
        </w:tc>
      </w:tr>
      <w:tr w:rsidR="007003BB" w:rsidRPr="007003BB" w:rsidTr="007003BB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</w:tr>
      <w:tr w:rsidR="007003BB" w:rsidRPr="007003BB" w:rsidTr="007003BB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</w:tr>
      <w:tr w:rsidR="007003BB" w:rsidRPr="007003BB" w:rsidTr="007003B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</w:tr>
      <w:tr w:rsidR="007003BB" w:rsidRPr="007003BB" w:rsidTr="007003BB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</w:tr>
      <w:tr w:rsidR="007003BB" w:rsidRPr="007003BB" w:rsidTr="007003BB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7003BB" w:rsidRPr="007003BB" w:rsidTr="007003BB">
        <w:trPr>
          <w:trHeight w:val="92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7003BB" w:rsidRPr="007003BB" w:rsidTr="007003BB">
        <w:trPr>
          <w:trHeight w:val="15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7003BB" w:rsidRPr="007003BB" w:rsidTr="007003BB">
        <w:trPr>
          <w:trHeight w:val="7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7003BB" w:rsidRPr="007003BB" w:rsidTr="007003BB">
        <w:trPr>
          <w:trHeight w:val="18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1 11 05030 00 0000 120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7003BB" w:rsidRPr="007003BB" w:rsidTr="007003BB">
        <w:trPr>
          <w:trHeight w:val="134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7003BB" w:rsidRPr="007003BB" w:rsidTr="007003BB">
        <w:trPr>
          <w:trHeight w:val="57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1 13 00000 00 0000 000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6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1125,9</w:t>
            </w:r>
          </w:p>
        </w:tc>
      </w:tr>
      <w:tr w:rsidR="007003BB" w:rsidRPr="007003BB" w:rsidTr="007003BB">
        <w:trPr>
          <w:trHeight w:val="6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1125,9</w:t>
            </w:r>
          </w:p>
        </w:tc>
      </w:tr>
      <w:tr w:rsidR="007003BB" w:rsidRPr="007003BB" w:rsidTr="007003BB">
        <w:trPr>
          <w:trHeight w:val="48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7003BB" w:rsidRPr="007003BB" w:rsidTr="007003BB">
        <w:trPr>
          <w:trHeight w:val="40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7003BB" w:rsidRPr="007003BB" w:rsidTr="007003BB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7003BB" w:rsidRPr="007003BB" w:rsidTr="007003BB">
        <w:trPr>
          <w:trHeight w:val="57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2 02 20000 00 0000 150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2 02 29999 00 0000 150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84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2 02 29999 10 9000 150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3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7003BB" w:rsidRPr="007003BB" w:rsidTr="007003BB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7003BB" w:rsidRPr="007003BB" w:rsidTr="007003BB">
        <w:trPr>
          <w:trHeight w:val="9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7003BB" w:rsidRPr="007003BB" w:rsidTr="007003BB">
        <w:trPr>
          <w:trHeight w:val="41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2 04 00000 00 0000 000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Безвозмездные поступления от негосударственных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64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2 04 05000 10 0000 150 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130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2 04 05099 10 9000 150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2 07 00000 00 0000 000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Прочие безвозмездные поступления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3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2 07 05000 10 0000 150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117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2 07 05030 10 9000 150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7003BB" w:rsidRPr="007003BB" w:rsidTr="007003BB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BB" w:rsidRPr="007003BB" w:rsidRDefault="007003BB" w:rsidP="0070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3482,4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3BB" w:rsidRPr="007003BB" w:rsidRDefault="007003BB" w:rsidP="007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0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920" w:type="dxa"/>
        <w:tblInd w:w="96" w:type="dxa"/>
        <w:tblLook w:val="04A0" w:firstRow="1" w:lastRow="0" w:firstColumn="1" w:lastColumn="0" w:noHBand="0" w:noVBand="1"/>
      </w:tblPr>
      <w:tblGrid>
        <w:gridCol w:w="5720"/>
        <w:gridCol w:w="680"/>
        <w:gridCol w:w="640"/>
        <w:gridCol w:w="960"/>
        <w:gridCol w:w="960"/>
        <w:gridCol w:w="960"/>
      </w:tblGrid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03BB" w:rsidRDefault="007003BB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95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№ 5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Новоюласенский сельсовет на 2019 год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 плановый период 2020  и 2021 годов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 тыс. рублей)</w:t>
            </w:r>
          </w:p>
        </w:tc>
      </w:tr>
      <w:tr w:rsidR="00D57AE8" w:rsidRPr="00D57AE8" w:rsidTr="00D57AE8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2021г</w:t>
            </w: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533741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882,2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533741" w:rsidRPr="00D57AE8" w:rsidTr="00D57AE8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D57AE8" w:rsidTr="00D57AE8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D57AE8" w:rsidTr="00D57AE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D57AE8" w:rsidTr="00D57AE8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533741" w:rsidRPr="00D57AE8" w:rsidTr="00D57AE8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D57AE8" w:rsidTr="00D57AE8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533741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D57AE8" w:rsidTr="00D57AE8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D57AE8" w:rsidTr="00D57AE8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D57AE8" w:rsidTr="00D57AE8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D57AE8" w:rsidTr="00D57AE8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533741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7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D57AE8" w:rsidRDefault="00533741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63" w:type="dxa"/>
        <w:tblInd w:w="96" w:type="dxa"/>
        <w:tblLook w:val="04A0" w:firstRow="1" w:lastRow="0" w:firstColumn="1" w:lastColumn="0" w:noHBand="0" w:noVBand="1"/>
      </w:tblPr>
      <w:tblGrid>
        <w:gridCol w:w="4160"/>
        <w:gridCol w:w="540"/>
        <w:gridCol w:w="416"/>
        <w:gridCol w:w="461"/>
        <w:gridCol w:w="1422"/>
        <w:gridCol w:w="516"/>
        <w:gridCol w:w="816"/>
        <w:gridCol w:w="766"/>
        <w:gridCol w:w="670"/>
        <w:gridCol w:w="65"/>
        <w:gridCol w:w="31"/>
      </w:tblGrid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Приложение № 6</w:t>
            </w:r>
          </w:p>
        </w:tc>
      </w:tr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D57AE8" w:rsidRPr="00D57AE8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33741" w:rsidRPr="00533741" w:rsidTr="00533741">
        <w:trPr>
          <w:gridAfter w:val="2"/>
          <w:wAfter w:w="96" w:type="dxa"/>
          <w:trHeight w:val="289"/>
        </w:trPr>
        <w:tc>
          <w:tcPr>
            <w:tcW w:w="97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(тысяч рублей)</w:t>
            </w:r>
          </w:p>
        </w:tc>
      </w:tr>
      <w:tr w:rsidR="00533741" w:rsidRPr="00533741" w:rsidTr="00533741">
        <w:trPr>
          <w:trHeight w:val="289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Сумма</w:t>
            </w:r>
          </w:p>
        </w:tc>
      </w:tr>
      <w:tr w:rsidR="00533741" w:rsidRPr="00533741" w:rsidTr="00533741">
        <w:trPr>
          <w:trHeight w:val="289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533741" w:rsidRPr="00533741" w:rsidTr="00533741">
        <w:trPr>
          <w:trHeight w:val="2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533741" w:rsidRPr="00533741" w:rsidTr="00533741">
        <w:trPr>
          <w:trHeight w:val="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3700,1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533741" w:rsidRPr="00533741" w:rsidTr="00533741">
        <w:trPr>
          <w:trHeight w:val="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882,2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79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10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48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25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79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8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107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5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533741" w:rsidRPr="00533741" w:rsidTr="00533741">
        <w:trPr>
          <w:trHeight w:val="56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533741" w:rsidRPr="00533741" w:rsidTr="00533741">
        <w:trPr>
          <w:trHeight w:val="28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533741" w:rsidRPr="00533741" w:rsidTr="00533741">
        <w:trPr>
          <w:trHeight w:val="24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24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86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111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3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50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533741" w:rsidRPr="00533741" w:rsidTr="00533741">
        <w:trPr>
          <w:trHeight w:val="50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533741" w:rsidRPr="00533741" w:rsidTr="00533741">
        <w:trPr>
          <w:trHeight w:val="39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10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107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74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78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99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107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7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104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105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54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31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99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8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градорегулирования</w:t>
            </w:r>
            <w:proofErr w:type="spell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22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25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02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3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4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3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54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E60877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101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79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79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533741" w:rsidRPr="00533741" w:rsidTr="00533741">
        <w:trPr>
          <w:trHeight w:val="5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533741" w:rsidRPr="00533741" w:rsidTr="00533741">
        <w:trPr>
          <w:trHeight w:val="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533741" w:rsidRPr="00533741" w:rsidTr="00533741">
        <w:trPr>
          <w:trHeight w:val="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533741" w:rsidRPr="00533741" w:rsidTr="00533741">
        <w:trPr>
          <w:trHeight w:val="1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533741" w:rsidRPr="00533741" w:rsidTr="00533741">
        <w:trPr>
          <w:trHeight w:val="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533741" w:rsidRPr="00533741" w:rsidTr="00533741">
        <w:trPr>
          <w:trHeight w:val="10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533741" w:rsidRPr="00533741" w:rsidTr="00533741">
        <w:trPr>
          <w:trHeight w:val="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533741" w:rsidRPr="00533741" w:rsidTr="00533741">
        <w:trPr>
          <w:trHeight w:val="119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31.5.П5.00000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45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5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50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104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104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5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1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533741" w:rsidRPr="00533741" w:rsidTr="00533741">
        <w:trPr>
          <w:trHeight w:val="3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533741" w:rsidRPr="00533741" w:rsidTr="00533741">
        <w:trPr>
          <w:trHeight w:val="18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533741" w:rsidRPr="00533741" w:rsidTr="00533741">
        <w:trPr>
          <w:trHeight w:val="21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</w:tr>
      <w:tr w:rsidR="00533741" w:rsidRPr="00533741" w:rsidTr="00533741">
        <w:trPr>
          <w:trHeight w:val="30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</w:tr>
      <w:tr w:rsidR="00533741" w:rsidRPr="00533741" w:rsidTr="00533741">
        <w:trPr>
          <w:trHeight w:val="28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533741" w:rsidRPr="00533741" w:rsidTr="00533741">
        <w:trPr>
          <w:trHeight w:val="2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3700,1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D57AE8" w:rsidRPr="00D57AE8" w:rsidTr="00533741">
        <w:trPr>
          <w:gridAfter w:val="1"/>
          <w:wAfter w:w="31" w:type="dxa"/>
          <w:trHeight w:val="359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Приложение № 7</w:t>
            </w:r>
          </w:p>
        </w:tc>
      </w:tr>
      <w:tr w:rsidR="00D57AE8" w:rsidRPr="00D57AE8" w:rsidTr="00533741">
        <w:trPr>
          <w:gridAfter w:val="1"/>
          <w:wAfter w:w="31" w:type="dxa"/>
          <w:trHeight w:val="359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D57AE8" w:rsidRPr="00D57AE8" w:rsidTr="00533741">
        <w:trPr>
          <w:gridAfter w:val="1"/>
          <w:wAfter w:w="31" w:type="dxa"/>
          <w:trHeight w:val="359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533741">
        <w:trPr>
          <w:gridAfter w:val="1"/>
          <w:wAfter w:w="31" w:type="dxa"/>
          <w:trHeight w:val="359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D57AE8" w:rsidRPr="00D57AE8" w:rsidTr="00533741">
        <w:trPr>
          <w:gridAfter w:val="1"/>
          <w:wAfter w:w="31" w:type="dxa"/>
          <w:trHeight w:val="359"/>
        </w:trPr>
        <w:tc>
          <w:tcPr>
            <w:tcW w:w="98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D57AE8" w:rsidRPr="00D57AE8" w:rsidTr="00533741">
        <w:trPr>
          <w:gridAfter w:val="1"/>
          <w:wAfter w:w="31" w:type="dxa"/>
          <w:trHeight w:val="584"/>
        </w:trPr>
        <w:tc>
          <w:tcPr>
            <w:tcW w:w="983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96" w:type="dxa"/>
        <w:tblLook w:val="04A0" w:firstRow="1" w:lastRow="0" w:firstColumn="1" w:lastColumn="0" w:noHBand="0" w:noVBand="1"/>
      </w:tblPr>
      <w:tblGrid>
        <w:gridCol w:w="4802"/>
        <w:gridCol w:w="416"/>
        <w:gridCol w:w="461"/>
        <w:gridCol w:w="1366"/>
        <w:gridCol w:w="516"/>
        <w:gridCol w:w="766"/>
        <w:gridCol w:w="766"/>
        <w:gridCol w:w="766"/>
      </w:tblGrid>
      <w:tr w:rsidR="00533741" w:rsidRPr="00533741" w:rsidTr="00533741">
        <w:trPr>
          <w:trHeight w:val="288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(тысяч рублей)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Сумма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533741" w:rsidRPr="00533741" w:rsidTr="00533741">
        <w:trPr>
          <w:trHeight w:val="27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Администрация Новоюласенского сельсовета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3700,1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2969,6</w:t>
            </w:r>
          </w:p>
        </w:tc>
      </w:tr>
      <w:tr w:rsidR="00533741" w:rsidRPr="00533741" w:rsidTr="00533741">
        <w:trPr>
          <w:trHeight w:val="2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882,2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85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104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2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5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533741" w:rsidRPr="00533741" w:rsidTr="00533741">
        <w:trPr>
          <w:trHeight w:val="78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103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533741" w:rsidRPr="00533741" w:rsidTr="00533741">
        <w:trPr>
          <w:trHeight w:val="28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2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108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5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533741" w:rsidRPr="00533741" w:rsidTr="00533741">
        <w:trPr>
          <w:trHeight w:val="50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533741" w:rsidRPr="00533741" w:rsidTr="00533741">
        <w:trPr>
          <w:trHeight w:val="5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533741" w:rsidRPr="00533741" w:rsidTr="00533741">
        <w:trPr>
          <w:trHeight w:val="58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533741" w:rsidRPr="00533741" w:rsidTr="00533741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8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79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78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5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57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533741" w:rsidRPr="00533741" w:rsidTr="00533741">
        <w:trPr>
          <w:trHeight w:val="26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102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106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5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8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79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градорегулирования</w:t>
            </w:r>
            <w:proofErr w:type="spell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28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04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5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106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5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533741" w:rsidRPr="00533741" w:rsidTr="00533741">
        <w:trPr>
          <w:trHeight w:val="32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5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31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E60877">
        <w:trPr>
          <w:trHeight w:val="288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85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79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5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533741" w:rsidRPr="00533741" w:rsidTr="00533741">
        <w:trPr>
          <w:trHeight w:val="85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533741" w:rsidRPr="00533741" w:rsidTr="00533741">
        <w:trPr>
          <w:trHeight w:val="5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533741" w:rsidRPr="00533741" w:rsidTr="00533741">
        <w:trPr>
          <w:trHeight w:val="57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533741" w:rsidRPr="00533741" w:rsidTr="00533741">
        <w:trPr>
          <w:trHeight w:val="103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533741" w:rsidRPr="00533741" w:rsidTr="00533741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533741" w:rsidRPr="00533741" w:rsidTr="00533741">
        <w:trPr>
          <w:trHeight w:val="105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533741" w:rsidRPr="00533741" w:rsidTr="00533741">
        <w:trPr>
          <w:trHeight w:val="2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533741" w:rsidRPr="00533741" w:rsidTr="00533741">
        <w:trPr>
          <w:trHeight w:val="117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31.5.П5.00000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45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46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533741" w:rsidRPr="00533741" w:rsidTr="00533741">
        <w:trPr>
          <w:trHeight w:val="5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32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8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106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533741">
        <w:trPr>
          <w:trHeight w:val="51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533741" w:rsidRPr="00533741" w:rsidTr="00E60877">
        <w:trPr>
          <w:trHeight w:val="1308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(внешний муниципальный финансовый контроль)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533741" w:rsidRPr="00533741" w:rsidTr="00533741">
        <w:trPr>
          <w:trHeight w:val="31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533741" w:rsidRPr="00533741" w:rsidTr="00533741">
        <w:trPr>
          <w:trHeight w:val="14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533741" w:rsidRPr="00533741" w:rsidTr="00533741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533741" w:rsidRPr="00533741" w:rsidTr="00533741">
        <w:trPr>
          <w:trHeight w:val="141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</w:tr>
      <w:tr w:rsidR="00533741" w:rsidRPr="00533741" w:rsidTr="00533741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0,2</w:t>
            </w:r>
          </w:p>
        </w:tc>
      </w:tr>
      <w:tr w:rsidR="00533741" w:rsidRPr="00533741" w:rsidTr="00533741">
        <w:trPr>
          <w:trHeight w:val="285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533741" w:rsidRPr="00533741" w:rsidTr="00533741">
        <w:trPr>
          <w:trHeight w:val="28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3700,1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741" w:rsidRPr="00533741" w:rsidRDefault="00533741" w:rsidP="0053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3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533741" w:rsidRPr="00D57AE8" w:rsidRDefault="00533741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33741" w:rsidRDefault="00533741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0877" w:rsidRDefault="00E60877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Pr="00D57AE8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963" w:type="dxa"/>
        <w:tblInd w:w="96" w:type="dxa"/>
        <w:tblLook w:val="04A0" w:firstRow="1" w:lastRow="0" w:firstColumn="1" w:lastColumn="0" w:noHBand="0" w:noVBand="1"/>
      </w:tblPr>
      <w:tblGrid>
        <w:gridCol w:w="3460"/>
        <w:gridCol w:w="1220"/>
        <w:gridCol w:w="700"/>
        <w:gridCol w:w="640"/>
        <w:gridCol w:w="640"/>
        <w:gridCol w:w="1200"/>
        <w:gridCol w:w="960"/>
        <w:gridCol w:w="960"/>
        <w:gridCol w:w="183"/>
      </w:tblGrid>
      <w:tr w:rsidR="00D57AE8" w:rsidRPr="00D57AE8" w:rsidTr="00E60877">
        <w:trPr>
          <w:trHeight w:val="288"/>
        </w:trPr>
        <w:tc>
          <w:tcPr>
            <w:tcW w:w="9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D57AE8" w:rsidRPr="00D57AE8" w:rsidTr="00E60877">
        <w:trPr>
          <w:trHeight w:val="288"/>
        </w:trPr>
        <w:tc>
          <w:tcPr>
            <w:tcW w:w="9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D57AE8" w:rsidRPr="00D57AE8" w:rsidTr="00E60877">
        <w:trPr>
          <w:trHeight w:val="288"/>
        </w:trPr>
        <w:tc>
          <w:tcPr>
            <w:tcW w:w="9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E60877">
        <w:trPr>
          <w:trHeight w:val="288"/>
        </w:trPr>
        <w:tc>
          <w:tcPr>
            <w:tcW w:w="9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  <w:r w:rsidR="0070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плановый период 2020 и 2021 годов</w:t>
            </w:r>
          </w:p>
        </w:tc>
      </w:tr>
      <w:tr w:rsidR="00D57AE8" w:rsidRPr="00D57AE8" w:rsidTr="00E60877">
        <w:trPr>
          <w:trHeight w:val="225"/>
        </w:trPr>
        <w:tc>
          <w:tcPr>
            <w:tcW w:w="9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E60877">
        <w:trPr>
          <w:trHeight w:val="288"/>
        </w:trPr>
        <w:tc>
          <w:tcPr>
            <w:tcW w:w="99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Распределение бюджетных ассигнований бюджета поселения по целевым статья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м(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D57AE8" w:rsidRPr="00D57AE8" w:rsidTr="00E60877">
        <w:trPr>
          <w:trHeight w:val="288"/>
        </w:trPr>
        <w:tc>
          <w:tcPr>
            <w:tcW w:w="99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E60877">
        <w:trPr>
          <w:trHeight w:val="372"/>
        </w:trPr>
        <w:tc>
          <w:tcPr>
            <w:tcW w:w="99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(тысяч рублей)</w:t>
            </w: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E60877" w:rsidRPr="00E60877" w:rsidTr="00E60877">
        <w:trPr>
          <w:gridAfter w:val="1"/>
          <w:wAfter w:w="183" w:type="dxa"/>
          <w:trHeight w:val="13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3190,7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1971,6</w:t>
            </w:r>
          </w:p>
        </w:tc>
      </w:tr>
      <w:tr w:rsidR="00E60877" w:rsidRPr="00E60877" w:rsidTr="00E60877">
        <w:trPr>
          <w:gridAfter w:val="1"/>
          <w:wAfter w:w="183" w:type="dxa"/>
          <w:trHeight w:val="15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1235,3</w:t>
            </w:r>
          </w:p>
        </w:tc>
      </w:tr>
      <w:tr w:rsidR="00E60877" w:rsidRPr="00E60877" w:rsidTr="00E60877">
        <w:trPr>
          <w:gridAfter w:val="1"/>
          <w:wAfter w:w="183" w:type="dxa"/>
          <w:trHeight w:val="43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1235,3</w:t>
            </w:r>
          </w:p>
        </w:tc>
      </w:tr>
      <w:tr w:rsidR="00E60877" w:rsidRPr="00E60877" w:rsidTr="00E60877">
        <w:trPr>
          <w:gridAfter w:val="1"/>
          <w:wAfter w:w="183" w:type="dxa"/>
          <w:trHeight w:val="6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E60877" w:rsidRPr="00E60877" w:rsidTr="00E60877">
        <w:trPr>
          <w:gridAfter w:val="1"/>
          <w:wAfter w:w="183" w:type="dxa"/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E60877" w:rsidRPr="00E60877" w:rsidTr="00E60877">
        <w:trPr>
          <w:gridAfter w:val="1"/>
          <w:wAfter w:w="183" w:type="dxa"/>
          <w:trHeight w:val="6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E60877" w:rsidRPr="00E60877" w:rsidTr="00E60877">
        <w:trPr>
          <w:gridAfter w:val="1"/>
          <w:wAfter w:w="183" w:type="dxa"/>
          <w:trHeight w:val="65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E60877" w:rsidRPr="00E60877" w:rsidTr="00E60877">
        <w:trPr>
          <w:gridAfter w:val="1"/>
          <w:wAfter w:w="183" w:type="dxa"/>
          <w:trHeight w:val="66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E60877" w:rsidRPr="00E60877" w:rsidTr="00E60877">
        <w:trPr>
          <w:gridAfter w:val="1"/>
          <w:wAfter w:w="183" w:type="dxa"/>
          <w:trHeight w:val="3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E60877" w:rsidRPr="00E60877" w:rsidTr="00E60877">
        <w:trPr>
          <w:gridAfter w:val="1"/>
          <w:wAfter w:w="183" w:type="dxa"/>
          <w:trHeight w:val="31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E60877" w:rsidRPr="00E60877" w:rsidTr="00E60877">
        <w:trPr>
          <w:gridAfter w:val="1"/>
          <w:wAfter w:w="183" w:type="dxa"/>
          <w:trHeight w:val="3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E60877" w:rsidRPr="00E60877" w:rsidTr="00E60877">
        <w:trPr>
          <w:gridAfter w:val="1"/>
          <w:wAfter w:w="183" w:type="dxa"/>
          <w:trHeight w:val="135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E60877" w:rsidRPr="00E60877" w:rsidTr="00E60877">
        <w:trPr>
          <w:gridAfter w:val="1"/>
          <w:wAfter w:w="183" w:type="dxa"/>
          <w:trHeight w:val="111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E60877" w:rsidRPr="00E60877" w:rsidTr="00E60877">
        <w:trPr>
          <w:gridAfter w:val="1"/>
          <w:wAfter w:w="183" w:type="dxa"/>
          <w:trHeight w:val="69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3130160080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E60877" w:rsidRPr="00E60877" w:rsidTr="00E60877">
        <w:trPr>
          <w:gridAfter w:val="1"/>
          <w:wAfter w:w="183" w:type="dxa"/>
          <w:trHeight w:val="8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E60877" w:rsidRPr="00E60877" w:rsidTr="00E60877">
        <w:trPr>
          <w:gridAfter w:val="1"/>
          <w:wAfter w:w="183" w:type="dxa"/>
          <w:trHeight w:val="63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3130260090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E60877" w:rsidRPr="00E60877" w:rsidTr="00E60877">
        <w:trPr>
          <w:gridAfter w:val="1"/>
          <w:wAfter w:w="183" w:type="dxa"/>
          <w:trHeight w:val="13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градорегулирование</w:t>
            </w:r>
            <w:proofErr w:type="spellEnd"/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21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6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3140360280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107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E60877" w:rsidRPr="00E60877" w:rsidTr="00E60877">
        <w:trPr>
          <w:gridAfter w:val="1"/>
          <w:wAfter w:w="183" w:type="dxa"/>
          <w:trHeight w:val="82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E60877" w:rsidRPr="00E60877" w:rsidTr="00E60877">
        <w:trPr>
          <w:gridAfter w:val="1"/>
          <w:wAfter w:w="183" w:type="dxa"/>
          <w:trHeight w:val="67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E60877" w:rsidRPr="00E60877" w:rsidTr="00E60877">
        <w:trPr>
          <w:gridAfter w:val="1"/>
          <w:wAfter w:w="183" w:type="dxa"/>
          <w:trHeight w:val="68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E60877" w:rsidRPr="00E60877" w:rsidTr="00E60877">
        <w:trPr>
          <w:gridAfter w:val="1"/>
          <w:wAfter w:w="183" w:type="dxa"/>
          <w:trHeight w:val="3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E60877" w:rsidRPr="00E60877" w:rsidTr="00E60877">
        <w:trPr>
          <w:gridAfter w:val="1"/>
          <w:wAfter w:w="183" w:type="dxa"/>
          <w:trHeight w:val="33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E60877" w:rsidRPr="00E60877" w:rsidTr="00E60877">
        <w:trPr>
          <w:gridAfter w:val="1"/>
          <w:wAfter w:w="183" w:type="dxa"/>
          <w:trHeight w:val="143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315П500000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E60877" w:rsidRPr="00E60877" w:rsidTr="00E60877">
        <w:trPr>
          <w:gridAfter w:val="1"/>
          <w:wAfter w:w="183" w:type="dxa"/>
          <w:trHeight w:val="5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315П5S0990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0,0</w:t>
            </w:r>
          </w:p>
        </w:tc>
      </w:tr>
      <w:tr w:rsidR="00E60877" w:rsidRPr="00E60877" w:rsidTr="00E60877">
        <w:trPr>
          <w:gridAfter w:val="1"/>
          <w:wAfter w:w="183" w:type="dxa"/>
          <w:trHeight w:val="154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E60877" w:rsidRPr="00E60877" w:rsidTr="00E60877">
        <w:trPr>
          <w:gridAfter w:val="1"/>
          <w:wAfter w:w="183" w:type="dxa"/>
          <w:trHeight w:val="154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Подпрограмма "Содержание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 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E60877" w:rsidRPr="00E60877" w:rsidTr="00E60877">
        <w:trPr>
          <w:gridAfter w:val="1"/>
          <w:wAfter w:w="183" w:type="dxa"/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E60877" w:rsidRPr="00E60877" w:rsidTr="00E60877">
        <w:trPr>
          <w:gridAfter w:val="1"/>
          <w:wAfter w:w="183" w:type="dxa"/>
          <w:trHeight w:val="62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3210160110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E60877" w:rsidRPr="00E60877" w:rsidTr="00E60877">
        <w:trPr>
          <w:gridAfter w:val="1"/>
          <w:wAfter w:w="183" w:type="dxa"/>
          <w:trHeight w:val="19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6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6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6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3320160150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E60877" w:rsidRPr="00E60877" w:rsidTr="00E60877">
        <w:trPr>
          <w:gridAfter w:val="1"/>
          <w:wAfter w:w="183" w:type="dxa"/>
          <w:trHeight w:val="69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3320160160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60877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E60877" w:rsidRPr="00E60877" w:rsidTr="00E60877">
        <w:trPr>
          <w:gridAfter w:val="1"/>
          <w:wAfter w:w="183" w:type="dxa"/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3700,1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2969,2</w:t>
            </w:r>
          </w:p>
        </w:tc>
      </w:tr>
    </w:tbl>
    <w:p w:rsidR="00D57AE8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sectPr w:rsidR="00D57AE8" w:rsidRPr="00D57AE8" w:rsidSect="001A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952"/>
    <w:rsid w:val="000050A3"/>
    <w:rsid w:val="000F05A9"/>
    <w:rsid w:val="001A0FA9"/>
    <w:rsid w:val="00533741"/>
    <w:rsid w:val="00560E00"/>
    <w:rsid w:val="0060787F"/>
    <w:rsid w:val="00647952"/>
    <w:rsid w:val="007003BB"/>
    <w:rsid w:val="00705C02"/>
    <w:rsid w:val="008F7648"/>
    <w:rsid w:val="009548B8"/>
    <w:rsid w:val="00D57AE8"/>
    <w:rsid w:val="00E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5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7047</Words>
  <Characters>40169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6</cp:revision>
  <cp:lastPrinted>2019-03-29T05:44:00Z</cp:lastPrinted>
  <dcterms:created xsi:type="dcterms:W3CDTF">2019-03-22T09:44:00Z</dcterms:created>
  <dcterms:modified xsi:type="dcterms:W3CDTF">2019-03-29T05:51:00Z</dcterms:modified>
</cp:coreProperties>
</file>