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D3" w:rsidRPr="009532C8" w:rsidRDefault="00BA63D3" w:rsidP="00BA63D3">
      <w:pPr>
        <w:spacing w:line="240" w:lineRule="auto"/>
        <w:jc w:val="center"/>
        <w:rPr>
          <w:b/>
          <w:sz w:val="28"/>
          <w:szCs w:val="28"/>
        </w:rPr>
      </w:pPr>
      <w:r w:rsidRPr="009532C8">
        <w:rPr>
          <w:b/>
          <w:noProof/>
          <w:sz w:val="28"/>
          <w:szCs w:val="28"/>
        </w:rPr>
        <w:drawing>
          <wp:inline distT="0" distB="0" distL="0" distR="0">
            <wp:extent cx="534670" cy="605790"/>
            <wp:effectExtent l="0" t="0" r="0" b="3810"/>
            <wp:docPr id="5" name="Рисунок 84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D3" w:rsidRPr="002D045D" w:rsidRDefault="00BA63D3" w:rsidP="00BA6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BA63D3" w:rsidRPr="002D045D" w:rsidRDefault="00BA63D3" w:rsidP="00BA6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BA63D3" w:rsidRPr="002D045D" w:rsidRDefault="00BA63D3" w:rsidP="00BA6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КРАСНОГВАРДЕЙСКОГО РАЙОНА ОРЕНБУРГСКОЙ ОБЛАСТИ</w:t>
      </w:r>
    </w:p>
    <w:p w:rsidR="00BA63D3" w:rsidRDefault="00BA63D3" w:rsidP="00BA6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3D3" w:rsidRPr="002D045D" w:rsidRDefault="00BA63D3" w:rsidP="00BA6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3D3" w:rsidRPr="002D045D" w:rsidRDefault="00BA63D3" w:rsidP="00BA6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45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A63D3" w:rsidRPr="002D045D" w:rsidRDefault="00BA63D3" w:rsidP="00BA6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D04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045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0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045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D045D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BA63D3" w:rsidRPr="002D045D" w:rsidRDefault="00BA63D3" w:rsidP="00BA6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45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D045D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BA63D3" w:rsidRPr="002D045D" w:rsidRDefault="00BA63D3" w:rsidP="00BA63D3">
      <w:pPr>
        <w:pStyle w:val="1"/>
        <w:tabs>
          <w:tab w:val="left" w:pos="709"/>
        </w:tabs>
        <w:jc w:val="center"/>
      </w:pPr>
    </w:p>
    <w:p w:rsidR="00BA63D3" w:rsidRPr="002D045D" w:rsidRDefault="00BA63D3" w:rsidP="00BA63D3">
      <w:pPr>
        <w:pStyle w:val="1"/>
        <w:jc w:val="center"/>
      </w:pPr>
      <w:r w:rsidRPr="002D045D">
        <w:t xml:space="preserve">О введении особого </w:t>
      </w:r>
      <w:r>
        <w:t xml:space="preserve">весенне-летнего </w:t>
      </w:r>
      <w:r w:rsidRPr="002D045D">
        <w:t>противопожарного режима на</w:t>
      </w:r>
    </w:p>
    <w:p w:rsidR="00BA63D3" w:rsidRPr="002D045D" w:rsidRDefault="00BA63D3" w:rsidP="00BA63D3">
      <w:pPr>
        <w:pStyle w:val="1"/>
        <w:jc w:val="center"/>
      </w:pPr>
      <w:r w:rsidRPr="002D045D">
        <w:t xml:space="preserve"> территории муниципального образования  </w:t>
      </w:r>
      <w:proofErr w:type="spellStart"/>
      <w:r w:rsidRPr="002D045D">
        <w:t>Новоюласенский</w:t>
      </w:r>
      <w:proofErr w:type="spellEnd"/>
      <w:r w:rsidRPr="002D045D">
        <w:t xml:space="preserve">                   сельсовет Красногвардейского района Оренбургской области</w:t>
      </w:r>
    </w:p>
    <w:p w:rsidR="00BA63D3" w:rsidRPr="002D045D" w:rsidRDefault="00BA63D3" w:rsidP="00BA63D3">
      <w:pPr>
        <w:spacing w:after="0" w:line="240" w:lineRule="auto"/>
        <w:rPr>
          <w:rFonts w:ascii="Times New Roman" w:hAnsi="Times New Roman" w:cs="Times New Roman"/>
        </w:rPr>
      </w:pPr>
    </w:p>
    <w:p w:rsidR="00BA63D3" w:rsidRPr="002D045D" w:rsidRDefault="00BA63D3" w:rsidP="00BA63D3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</w:rPr>
      </w:pPr>
    </w:p>
    <w:p w:rsidR="00BA63D3" w:rsidRPr="008B2C94" w:rsidRDefault="00BA63D3" w:rsidP="00BA63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94">
        <w:rPr>
          <w:sz w:val="28"/>
          <w:szCs w:val="28"/>
        </w:rPr>
        <w:t xml:space="preserve">               </w:t>
      </w:r>
      <w:r w:rsidRPr="008B2C94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от 21 декабря 1994 г. № 69-ФЗ «О пожарной безопасности»,  Уставом муниципального образования </w:t>
      </w:r>
      <w:proofErr w:type="spellStart"/>
      <w:r w:rsidRPr="008B2C94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B2C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района, в целях обеспечения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C9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C94">
        <w:rPr>
          <w:rFonts w:ascii="Times New Roman" w:hAnsi="Times New Roman" w:cs="Times New Roman"/>
          <w:sz w:val="28"/>
          <w:szCs w:val="28"/>
        </w:rPr>
        <w:t>Красногвардейского района:</w:t>
      </w:r>
    </w:p>
    <w:p w:rsidR="00BA63D3" w:rsidRDefault="00BA63D3" w:rsidP="00BA63D3">
      <w:pPr>
        <w:pStyle w:val="1"/>
        <w:tabs>
          <w:tab w:val="left" w:pos="0"/>
        </w:tabs>
        <w:ind w:firstLine="709"/>
        <w:jc w:val="both"/>
        <w:rPr>
          <w:szCs w:val="28"/>
        </w:rPr>
      </w:pPr>
      <w:r w:rsidRPr="002D045D">
        <w:rPr>
          <w:szCs w:val="28"/>
        </w:rPr>
        <w:t xml:space="preserve">1. Ввести с </w:t>
      </w:r>
      <w:r>
        <w:rPr>
          <w:szCs w:val="28"/>
        </w:rPr>
        <w:t>10 апреля</w:t>
      </w:r>
      <w:r w:rsidRPr="002D045D">
        <w:rPr>
          <w:szCs w:val="28"/>
        </w:rPr>
        <w:t xml:space="preserve"> 20</w:t>
      </w:r>
      <w:r>
        <w:rPr>
          <w:szCs w:val="28"/>
        </w:rPr>
        <w:t>20</w:t>
      </w:r>
      <w:r w:rsidRPr="002D045D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2D045D">
        <w:rPr>
          <w:szCs w:val="28"/>
        </w:rPr>
        <w:t xml:space="preserve">на территории муниципального образования </w:t>
      </w:r>
      <w:proofErr w:type="spellStart"/>
      <w:r w:rsidRPr="002D045D">
        <w:rPr>
          <w:szCs w:val="28"/>
        </w:rPr>
        <w:t>Новоюласенский</w:t>
      </w:r>
      <w:proofErr w:type="spellEnd"/>
      <w:r w:rsidRPr="002D045D">
        <w:rPr>
          <w:szCs w:val="28"/>
        </w:rPr>
        <w:t xml:space="preserve"> сельсовет Красногвардейского района Оренбургской облас</w:t>
      </w:r>
      <w:r>
        <w:rPr>
          <w:szCs w:val="28"/>
        </w:rPr>
        <w:t>ти особый  весенне-летний противопожарный режим:</w:t>
      </w:r>
    </w:p>
    <w:p w:rsidR="00BA63D3" w:rsidRDefault="00BA63D3" w:rsidP="00BA6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2C94">
        <w:rPr>
          <w:rFonts w:ascii="Times New Roman" w:hAnsi="Times New Roman" w:cs="Times New Roman"/>
          <w:sz w:val="28"/>
          <w:szCs w:val="28"/>
        </w:rPr>
        <w:t>- привлечь дополнительные силы и средства для обеспечения мер противопожарной безопасности;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сухой травы, мусора и других горючих материалов на территории населённого пункта, степных массивов и лесонасаждений;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совместно с работниками государственного надзора, правоохранительных органов, с привлечением населения, ДНД "Порядок" дежурства и патрулирования населённого пункта, пожароопасных объектов;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опахивание лесонасаждений и места складирования кормов;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 и обеспечить исправность источников наружного водоснабжения, предназначенных для забора воды пожарными автомобилями;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ограничить проведение огневых и других пожароопасных работ КХ, КФХ и населением;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по ликвидации самовольных свалок;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разъяснительную работу  с населением по соблюдению мер противопожарной безопасности;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разъяснительную работу среди населения по правилам проведения в пожароопасный период с вручением "Памятки по действиям в условиях пожара". Особое внимание уделять работе по профилактике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пожаров в жилых помещениях среди людей социальной группы риска (лиц без определённого места жительства, лиц склонных к правонарушениям в области пожарной безопасности), пенсионеров, ветеранов ВОВ;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надвигающейся опасности обеспечить оповещение населения с использованием средств массовой информации, средств звуковой сигнализации, подвижных средств оповещения, подворного обхода. В населённом пункте иметь постоянную доступную для всего населения телефонную связь для вызова аварийных служб;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по обеспечению своевременного тушения лесных и степных пожаров  с привлечением  специальной (инженерной) техники КХ, КФХ.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организаций, учреждений,  КХ, КФХ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содержание в технически исправном состоянии систем водоснабжения, первичных средств пожаротушения и противопожарного инвентаря, беспрепятственный проезд пожарной техники к зданиям и сооружениям;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мероприятия по предотвращению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огня при лесных, степных пожарах, на здания и сооружения населённого пункта, объекты экономики;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резервные фонды денежных средств, горюче-смазочных материалов и огнетушащие средства для тушения лесных и степных пожаров. Обеспечить информирование населения через средства массовой информации о мерах пожарной безопасности в лесах и прилегающих к лесам степных массивах.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водителям пожарной машины: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контроль за соблюдением требований пожарной безопасности в период особого противопожарного режима;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участие в реализации мероприятий, направленных на стабилизацию обстановки с пожарами.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настоящее постановление в ступает в силу со дня его обнародования.</w:t>
      </w:r>
    </w:p>
    <w:p w:rsidR="00BA63D3" w:rsidRDefault="00BA63D3" w:rsidP="00B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BA63D3" w:rsidRPr="002D045D" w:rsidRDefault="00BA63D3" w:rsidP="00BA63D3">
      <w:pPr>
        <w:pStyle w:val="a3"/>
        <w:jc w:val="both"/>
        <w:rPr>
          <w:rFonts w:ascii="Times New Roman" w:hAnsi="Times New Roman" w:cs="Times New Roman"/>
        </w:rPr>
      </w:pPr>
    </w:p>
    <w:p w:rsidR="00BA63D3" w:rsidRPr="002D045D" w:rsidRDefault="00BA63D3" w:rsidP="00BA63D3">
      <w:pPr>
        <w:pStyle w:val="a3"/>
        <w:rPr>
          <w:rFonts w:ascii="Times New Roman" w:hAnsi="Times New Roman" w:cs="Times New Roman"/>
        </w:rPr>
      </w:pPr>
      <w:r w:rsidRPr="002D045D">
        <w:rPr>
          <w:rFonts w:ascii="Times New Roman" w:hAnsi="Times New Roman" w:cs="Times New Roman"/>
        </w:rPr>
        <w:t xml:space="preserve">Глава   сельсовета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2D045D">
        <w:rPr>
          <w:rFonts w:ascii="Times New Roman" w:hAnsi="Times New Roman" w:cs="Times New Roman"/>
        </w:rPr>
        <w:t>С.Н.Бисяева</w:t>
      </w:r>
      <w:proofErr w:type="spellEnd"/>
    </w:p>
    <w:p w:rsidR="00BA63D3" w:rsidRPr="002D045D" w:rsidRDefault="00BA63D3" w:rsidP="00BA63D3">
      <w:pPr>
        <w:pStyle w:val="a3"/>
        <w:jc w:val="both"/>
        <w:rPr>
          <w:rFonts w:ascii="Times New Roman" w:hAnsi="Times New Roman" w:cs="Times New Roman"/>
        </w:rPr>
        <w:sectPr w:rsidR="00BA63D3" w:rsidRPr="002D045D" w:rsidSect="002D04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D045D">
        <w:rPr>
          <w:rFonts w:ascii="Times New Roman" w:hAnsi="Times New Roman" w:cs="Times New Roman"/>
        </w:rPr>
        <w:t xml:space="preserve">Разослано: в дело, </w:t>
      </w:r>
      <w:r>
        <w:rPr>
          <w:rFonts w:ascii="Times New Roman" w:hAnsi="Times New Roman" w:cs="Times New Roman"/>
        </w:rPr>
        <w:t xml:space="preserve">главному специалисту по делам ГОЧС администрации района, ИП - Глава КФХ </w:t>
      </w:r>
      <w:proofErr w:type="spellStart"/>
      <w:r>
        <w:rPr>
          <w:rFonts w:ascii="Times New Roman" w:hAnsi="Times New Roman" w:cs="Times New Roman"/>
        </w:rPr>
        <w:t>Варвянский</w:t>
      </w:r>
      <w:proofErr w:type="spellEnd"/>
      <w:r>
        <w:rPr>
          <w:rFonts w:ascii="Times New Roman" w:hAnsi="Times New Roman" w:cs="Times New Roman"/>
        </w:rPr>
        <w:t xml:space="preserve"> А.В., </w:t>
      </w:r>
      <w:r w:rsidRPr="002D045D">
        <w:rPr>
          <w:rFonts w:ascii="Times New Roman" w:hAnsi="Times New Roman" w:cs="Times New Roman"/>
        </w:rPr>
        <w:t xml:space="preserve"> КФХ</w:t>
      </w:r>
      <w:r>
        <w:rPr>
          <w:rFonts w:ascii="Times New Roman" w:hAnsi="Times New Roman" w:cs="Times New Roman"/>
        </w:rPr>
        <w:t xml:space="preserve"> Шишкина А.Я.</w:t>
      </w:r>
      <w:r w:rsidRPr="002D045D">
        <w:rPr>
          <w:rFonts w:ascii="Times New Roman" w:hAnsi="Times New Roman" w:cs="Times New Roman"/>
        </w:rPr>
        <w:t xml:space="preserve">, КХ «Север», </w:t>
      </w:r>
      <w:r>
        <w:rPr>
          <w:rFonts w:ascii="Times New Roman" w:hAnsi="Times New Roman" w:cs="Times New Roman"/>
        </w:rPr>
        <w:t>МБОУ "</w:t>
      </w:r>
      <w:proofErr w:type="spellStart"/>
      <w:r>
        <w:rPr>
          <w:rFonts w:ascii="Times New Roman" w:hAnsi="Times New Roman" w:cs="Times New Roman"/>
        </w:rPr>
        <w:t>Новоюлсинская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школа", МБДОУ "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детский сад"</w:t>
      </w:r>
      <w:r w:rsidRPr="002D045D">
        <w:rPr>
          <w:rFonts w:ascii="Times New Roman" w:hAnsi="Times New Roman" w:cs="Times New Roman"/>
        </w:rPr>
        <w:t>, УУП отделения МВД РФ по Красногварде</w:t>
      </w:r>
      <w:r>
        <w:rPr>
          <w:rFonts w:ascii="Times New Roman" w:hAnsi="Times New Roman" w:cs="Times New Roman"/>
        </w:rPr>
        <w:t>йскому району, прокурору района.</w:t>
      </w:r>
    </w:p>
    <w:p w:rsidR="006E4541" w:rsidRDefault="006E4541"/>
    <w:sectPr w:rsidR="006E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A63D3"/>
    <w:rsid w:val="006E4541"/>
    <w:rsid w:val="00BA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63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A63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11"/>
    <w:uiPriority w:val="99"/>
    <w:rsid w:val="00BA63D3"/>
    <w:pPr>
      <w:suppressAutoHyphens/>
      <w:spacing w:after="0" w:line="240" w:lineRule="auto"/>
    </w:pPr>
    <w:rPr>
      <w:rFonts w:eastAsia="Calibri" w:cs="Calibri"/>
      <w:color w:val="00000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BA63D3"/>
  </w:style>
  <w:style w:type="character" w:customStyle="1" w:styleId="11">
    <w:name w:val="Основной текст Знак1"/>
    <w:basedOn w:val="a0"/>
    <w:link w:val="a3"/>
    <w:uiPriority w:val="99"/>
    <w:locked/>
    <w:rsid w:val="00BA63D3"/>
    <w:rPr>
      <w:rFonts w:eastAsia="Calibri" w:cs="Calibri"/>
      <w:color w:val="00000A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A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2020-04-10T09:39:00Z</dcterms:created>
  <dcterms:modified xsi:type="dcterms:W3CDTF">2020-04-10T09:39:00Z</dcterms:modified>
</cp:coreProperties>
</file>