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E2" w:rsidRDefault="004625E2" w:rsidP="004625E2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22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44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44A">
        <w:rPr>
          <w:rFonts w:ascii="Times New Roman" w:hAnsi="Times New Roman"/>
          <w:b/>
          <w:sz w:val="28"/>
          <w:szCs w:val="28"/>
        </w:rPr>
        <w:t>муниципального образования Новоюласенский сельсовет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44A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A7544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44A">
        <w:rPr>
          <w:rFonts w:ascii="Times New Roman" w:hAnsi="Times New Roman"/>
          <w:b/>
          <w:sz w:val="28"/>
          <w:szCs w:val="28"/>
        </w:rPr>
        <w:t>РЕШЕНИЕ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5E2" w:rsidRPr="00A7544A" w:rsidRDefault="004625E2" w:rsidP="004625E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декабря</w:t>
      </w:r>
      <w:r w:rsidRPr="00A754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7544A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754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22/3</w:t>
      </w:r>
    </w:p>
    <w:p w:rsidR="004625E2" w:rsidRPr="00A7544A" w:rsidRDefault="004625E2" w:rsidP="00462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4A">
        <w:rPr>
          <w:rFonts w:ascii="Times New Roman" w:hAnsi="Times New Roman"/>
          <w:sz w:val="28"/>
          <w:szCs w:val="28"/>
        </w:rPr>
        <w:t>с. Новоюласка</w:t>
      </w:r>
    </w:p>
    <w:p w:rsidR="00076C18" w:rsidRDefault="00076C18" w:rsidP="0007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>О внесении 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18</w:t>
      </w:r>
      <w:r w:rsidRPr="00252FC0">
        <w:rPr>
          <w:rStyle w:val="FontStyle15"/>
          <w:rFonts w:eastAsia="Andale Sans UI"/>
          <w:sz w:val="28"/>
          <w:szCs w:val="28"/>
        </w:rPr>
        <w:t xml:space="preserve">.12.2013 № 25/3 « Об </w:t>
      </w:r>
      <w:r>
        <w:rPr>
          <w:rStyle w:val="FontStyle15"/>
          <w:rFonts w:eastAsia="Andale Sans UI"/>
          <w:sz w:val="28"/>
          <w:szCs w:val="28"/>
        </w:rPr>
        <w:t xml:space="preserve">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в части внесения </w:t>
      </w:r>
      <w:r w:rsidR="00FD3EFA">
        <w:rPr>
          <w:rStyle w:val="FontStyle15"/>
          <w:rFonts w:eastAsia="Andale Sans UI"/>
          <w:sz w:val="28"/>
          <w:szCs w:val="28"/>
        </w:rPr>
        <w:t>дополнений</w:t>
      </w:r>
      <w:r>
        <w:rPr>
          <w:rStyle w:val="FontStyle15"/>
          <w:rFonts w:eastAsia="Andale Sans UI"/>
          <w:sz w:val="28"/>
          <w:szCs w:val="28"/>
        </w:rPr>
        <w:t xml:space="preserve"> в градостроительный регламент</w:t>
      </w:r>
    </w:p>
    <w:p w:rsidR="00076C18" w:rsidRDefault="00076C18" w:rsidP="00076C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C18" w:rsidRPr="007F26F7" w:rsidRDefault="00076C18" w:rsidP="00076C18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eastAsia="Andale Sans UI"/>
          <w:sz w:val="28"/>
          <w:szCs w:val="28"/>
        </w:rPr>
      </w:pPr>
      <w:r>
        <w:rPr>
          <w:rStyle w:val="FontStyle15"/>
          <w:rFonts w:eastAsia="Andale Sans UI"/>
          <w:sz w:val="28"/>
          <w:szCs w:val="28"/>
        </w:rPr>
        <w:t>В соответствии со статьями 31</w:t>
      </w:r>
      <w:r>
        <w:rPr>
          <w:rStyle w:val="FontStyle15"/>
          <w:rFonts w:eastAsia="Andale Sans UI"/>
          <w:b/>
          <w:sz w:val="28"/>
          <w:szCs w:val="28"/>
        </w:rPr>
        <w:t xml:space="preserve">, </w:t>
      </w:r>
      <w:r>
        <w:rPr>
          <w:rStyle w:val="FontStyle15"/>
          <w:rFonts w:eastAsia="Andale Sans UI"/>
          <w:sz w:val="28"/>
          <w:szCs w:val="28"/>
        </w:rPr>
        <w:t xml:space="preserve">32,33 Градостроительного кодекса Российской Федерации, </w:t>
      </w:r>
      <w:r w:rsidRPr="006846C8">
        <w:rPr>
          <w:rStyle w:val="FontStyle15"/>
          <w:sz w:val="26"/>
          <w:szCs w:val="26"/>
        </w:rPr>
        <w:t>Федеральным законом от 6 октября 2003 года № 131 -ФЗ «Об общих принципах организации местного самоуправления в Российской Федерации</w:t>
      </w:r>
      <w:r>
        <w:rPr>
          <w:rStyle w:val="FontStyle15"/>
          <w:sz w:val="26"/>
          <w:szCs w:val="26"/>
        </w:rPr>
        <w:t>»</w:t>
      </w:r>
      <w:r w:rsidRPr="006846C8">
        <w:rPr>
          <w:rStyle w:val="FontStyle15"/>
          <w:sz w:val="26"/>
          <w:szCs w:val="26"/>
        </w:rPr>
        <w:t xml:space="preserve">, </w:t>
      </w:r>
      <w:r>
        <w:rPr>
          <w:rStyle w:val="FontStyle15"/>
          <w:rFonts w:eastAsia="Andale Sans UI"/>
          <w:sz w:val="28"/>
          <w:szCs w:val="28"/>
        </w:rPr>
        <w:t>руководствуясь Уставом муниципального образования Новоюласенский сельсовет Красногвардейского района Оренбургской области</w:t>
      </w:r>
      <w:r>
        <w:rPr>
          <w:sz w:val="28"/>
          <w:szCs w:val="28"/>
        </w:rPr>
        <w:t>, а также учитывая результаты публичных слушаний, Совет депутатов решил:</w:t>
      </w:r>
    </w:p>
    <w:p w:rsidR="00076C18" w:rsidRPr="00AA6483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971934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323A18">
        <w:rPr>
          <w:rFonts w:ascii="Times New Roman" w:hAnsi="Times New Roman"/>
          <w:sz w:val="28"/>
          <w:szCs w:val="28"/>
        </w:rPr>
        <w:t xml:space="preserve">1. Внести  дополнения </w:t>
      </w:r>
      <w:r>
        <w:rPr>
          <w:rStyle w:val="FontStyle15"/>
          <w:rFonts w:eastAsia="Andale Sans UI"/>
          <w:sz w:val="28"/>
          <w:szCs w:val="28"/>
        </w:rPr>
        <w:t xml:space="preserve">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в части внесения </w:t>
      </w:r>
      <w:r w:rsidR="00FD3EFA">
        <w:rPr>
          <w:rStyle w:val="FontStyle15"/>
          <w:rFonts w:eastAsia="Andale Sans UI"/>
          <w:sz w:val="28"/>
          <w:szCs w:val="28"/>
        </w:rPr>
        <w:t>дополнений</w:t>
      </w:r>
      <w:r>
        <w:rPr>
          <w:rStyle w:val="FontStyle15"/>
          <w:rFonts w:eastAsia="Andale Sans UI"/>
          <w:sz w:val="28"/>
          <w:szCs w:val="28"/>
        </w:rPr>
        <w:t xml:space="preserve"> в градостроительный регламент,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76C18" w:rsidRDefault="00076C18" w:rsidP="00076C18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2.Установить, что настоящее решение вступает в силу после обнародования и подлежит размещению на портале муниципальных образований Красногвардейского района в сети «Интернет».</w:t>
      </w:r>
    </w:p>
    <w:p w:rsidR="00076C18" w:rsidRDefault="00076C18" w:rsidP="004625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вопросам социального развития, благоустройству, правопорядку и статусу депутата.</w:t>
      </w:r>
    </w:p>
    <w:p w:rsidR="00076C18" w:rsidRDefault="00076C18" w:rsidP="00076C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-</w:t>
      </w:r>
    </w:p>
    <w:p w:rsidR="00076C18" w:rsidRDefault="00076C18" w:rsidP="00076C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4625E2">
        <w:rPr>
          <w:rFonts w:ascii="Times New Roman" w:hAnsi="Times New Roman"/>
          <w:sz w:val="28"/>
          <w:szCs w:val="28"/>
        </w:rPr>
        <w:t xml:space="preserve">          С.Н.Бисяева</w:t>
      </w:r>
    </w:p>
    <w:p w:rsidR="00076C18" w:rsidRDefault="00076C18" w:rsidP="00076C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отделу архитектуры и градостроительства администрации района, отделу по управлению земельными ресурсами и имуществом администрации района, комиссии по вопросам социального развития,  благоустройству, правопорядк</w:t>
      </w:r>
      <w:r w:rsidR="004625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статусу депутатов – 3 экз., прокурору района.</w:t>
      </w: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76C18" w:rsidSect="003E49A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76C18" w:rsidRDefault="00076C18" w:rsidP="001B2CDC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1B2CD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Новоюласенский сельсовет</w:t>
      </w: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25E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декабря 2017г. №</w:t>
      </w:r>
      <w:r w:rsidR="004625E2">
        <w:rPr>
          <w:rFonts w:ascii="Times New Roman" w:hAnsi="Times New Roman"/>
          <w:sz w:val="24"/>
          <w:szCs w:val="24"/>
        </w:rPr>
        <w:t xml:space="preserve"> 22/3</w:t>
      </w:r>
    </w:p>
    <w:p w:rsidR="00076C18" w:rsidRDefault="00076C18" w:rsidP="00076C1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C18" w:rsidRPr="00E620C8" w:rsidRDefault="00076C18" w:rsidP="00076C1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20C8">
        <w:rPr>
          <w:rFonts w:ascii="Times New Roman" w:hAnsi="Times New Roman"/>
          <w:iCs/>
          <w:sz w:val="24"/>
          <w:szCs w:val="24"/>
        </w:rPr>
        <w:t xml:space="preserve"> Внести  дополнения в статью 46.3. Градостроительные регламенты. Производственные зоны:</w:t>
      </w:r>
    </w:p>
    <w:p w:rsidR="00076C18" w:rsidRPr="00E620C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Pr="00E620C8" w:rsidRDefault="00076C18" w:rsidP="00076C18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620C8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Добавить в описание видов разрешённого использования земельных участков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зоны </w:t>
      </w:r>
      <w:r w:rsidRPr="00E620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П-4  Зона производственно-коммунальных объектов   </w:t>
      </w:r>
      <w:r w:rsidRPr="00E620C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IV</w:t>
      </w:r>
      <w:r w:rsidRPr="00E620C8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класса вредности:</w:t>
      </w:r>
    </w:p>
    <w:p w:rsidR="00076C18" w:rsidRPr="00A858D5" w:rsidRDefault="00076C18" w:rsidP="00076C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В</w:t>
      </w:r>
      <w:r w:rsidRPr="0026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иды разрешённого использования земельных участков и объектов </w:t>
      </w:r>
      <w:r w:rsidRPr="00A858D5">
        <w:rPr>
          <w:rFonts w:ascii="Times New Roman" w:hAnsi="Times New Roman" w:cs="Times New Roman"/>
          <w:b/>
          <w:sz w:val="24"/>
          <w:szCs w:val="24"/>
        </w:rPr>
        <w:t xml:space="preserve">капитального строительства и градостроительные регламенты зоны производственно-коммунальных объектов  </w:t>
      </w:r>
      <w:r w:rsidRPr="00A858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58D5">
        <w:rPr>
          <w:rFonts w:ascii="Times New Roman" w:hAnsi="Times New Roman" w:cs="Times New Roman"/>
          <w:b/>
          <w:sz w:val="24"/>
          <w:szCs w:val="24"/>
        </w:rPr>
        <w:t>V   класса вредности П-4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394"/>
        <w:gridCol w:w="709"/>
        <w:gridCol w:w="5670"/>
      </w:tblGrid>
      <w:tr w:rsidR="00076C18" w:rsidRPr="00756892" w:rsidTr="00111FED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76C18" w:rsidRPr="0075689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76C18" w:rsidRPr="0075689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Виды разрешенного использования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5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 и предельные параметры </w:t>
            </w:r>
            <w:proofErr w:type="gramStart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разрешенного</w:t>
            </w:r>
            <w:proofErr w:type="gramEnd"/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строительства</w:t>
            </w:r>
          </w:p>
        </w:tc>
      </w:tr>
      <w:tr w:rsidR="00076C18" w:rsidRPr="00756892" w:rsidTr="00111FED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76C18" w:rsidRPr="00756892" w:rsidRDefault="00076C18" w:rsidP="00111F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076C18" w:rsidRPr="00756892" w:rsidRDefault="00076C18" w:rsidP="00111F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C18" w:rsidRPr="00F32D4A" w:rsidTr="00111FED">
        <w:tc>
          <w:tcPr>
            <w:tcW w:w="15134" w:type="dxa"/>
            <w:gridSpan w:val="6"/>
            <w:vAlign w:val="center"/>
          </w:tcPr>
          <w:p w:rsidR="00076C18" w:rsidRPr="00F32D4A" w:rsidRDefault="00076C18" w:rsidP="00111FED">
            <w:pPr>
              <w:pStyle w:val="Iauiue"/>
              <w:jc w:val="center"/>
              <w:rPr>
                <w:b/>
              </w:rPr>
            </w:pPr>
            <w:r>
              <w:rPr>
                <w:b/>
              </w:rPr>
              <w:t xml:space="preserve">ПРОИЗВОДСТВЕННЫЕ  </w:t>
            </w:r>
            <w:r w:rsidRPr="00F32D4A">
              <w:rPr>
                <w:b/>
              </w:rPr>
              <w:t xml:space="preserve"> ЗОНЫ</w:t>
            </w:r>
          </w:p>
        </w:tc>
      </w:tr>
      <w:tr w:rsidR="00076C18" w:rsidRPr="00F32D4A" w:rsidTr="00111FED">
        <w:tc>
          <w:tcPr>
            <w:tcW w:w="15134" w:type="dxa"/>
            <w:gridSpan w:val="6"/>
            <w:vAlign w:val="center"/>
          </w:tcPr>
          <w:p w:rsidR="00076C18" w:rsidRPr="00F32D4A" w:rsidRDefault="00076C18" w:rsidP="00111FED">
            <w:pPr>
              <w:pStyle w:val="Iauiue"/>
              <w:jc w:val="center"/>
              <w:rPr>
                <w:b/>
              </w:rPr>
            </w:pPr>
            <w:r>
              <w:rPr>
                <w:b/>
              </w:rPr>
              <w:t>УСЛОВНО РАЗРЕШЕННЫЕ  ВИДЫ ИСПОЛЬЗОВАНИЯ  ЗОНЫ  «П-4»</w:t>
            </w:r>
          </w:p>
        </w:tc>
      </w:tr>
      <w:tr w:rsidR="00076C18" w:rsidTr="00111FED">
        <w:trPr>
          <w:trHeight w:val="1698"/>
        </w:trPr>
        <w:tc>
          <w:tcPr>
            <w:tcW w:w="534" w:type="dxa"/>
          </w:tcPr>
          <w:p w:rsidR="00076C18" w:rsidRPr="00FB0C0C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Воздушный транспорт</w:t>
            </w:r>
          </w:p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76C18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П-4</w:t>
            </w:r>
          </w:p>
        </w:tc>
        <w:tc>
          <w:tcPr>
            <w:tcW w:w="4394" w:type="dxa"/>
          </w:tcPr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83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>Размещение аэродромов, вертолётных площадок (вертодромов);</w:t>
            </w:r>
          </w:p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обустройство мест для приводнения и причаливания гидросамолётов; размещение радиотехнического обеспечения полётов и прочих объектов, необходимых для взлёта и приземления (приводнения) воздушных судов; </w:t>
            </w:r>
          </w:p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 же размещение объектов, необходимых для погрузки, разгрузки и хранения грузов, перемещаемых воздушным путём;</w:t>
            </w:r>
          </w:p>
          <w:p w:rsidR="00076C18" w:rsidRPr="00A9154A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709" w:type="dxa"/>
          </w:tcPr>
          <w:p w:rsidR="00076C18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  <w:p w:rsidR="00076C18" w:rsidRPr="00625D1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Минимальный отступ от красной линии составляет: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не  менее 5м. 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3.Максимальное количество этажей - 2.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Максимальный коэффициент застройки земельного участка 75%.</w:t>
            </w:r>
          </w:p>
          <w:p w:rsidR="00076C18" w:rsidRDefault="00076C18" w:rsidP="00111FED">
            <w:pPr>
              <w:pStyle w:val="Iauiue"/>
              <w:rPr>
                <w:sz w:val="18"/>
                <w:szCs w:val="18"/>
              </w:rPr>
            </w:pPr>
          </w:p>
        </w:tc>
      </w:tr>
    </w:tbl>
    <w:p w:rsidR="00076C18" w:rsidRPr="002667E1" w:rsidRDefault="00076C18" w:rsidP="00076C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C18" w:rsidRPr="00E620C8" w:rsidRDefault="00076C18" w:rsidP="00076C18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20C8">
        <w:rPr>
          <w:rFonts w:ascii="Times New Roman" w:eastAsia="Times New Roman" w:hAnsi="Times New Roman"/>
          <w:bCs/>
          <w:sz w:val="24"/>
          <w:szCs w:val="24"/>
        </w:rPr>
        <w:t xml:space="preserve">Добавить в описание  видов разрешённого использования земельных участков зоны  П-5 Зона производственно-коммунальных </w:t>
      </w:r>
      <w:r w:rsidRPr="00E620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объектов  </w:t>
      </w:r>
      <w:r w:rsidRPr="00E620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Pr="00E620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класса вредности.</w:t>
      </w:r>
    </w:p>
    <w:p w:rsidR="00076C18" w:rsidRDefault="00076C18" w:rsidP="00076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Pr="00266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иды разрешённого использования земельных участков и объектов </w:t>
      </w:r>
      <w:r w:rsidRPr="00A858D5">
        <w:rPr>
          <w:rFonts w:ascii="Times New Roman" w:hAnsi="Times New Roman" w:cs="Times New Roman"/>
          <w:b/>
          <w:sz w:val="24"/>
          <w:szCs w:val="24"/>
        </w:rPr>
        <w:t>капитального строительства и градостроительные регламенты зоны производственно-коммунальных объектов  V   класса вредности П-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4394"/>
        <w:gridCol w:w="709"/>
        <w:gridCol w:w="5670"/>
      </w:tblGrid>
      <w:tr w:rsidR="00076C18" w:rsidRPr="00756892" w:rsidTr="00111FED">
        <w:trPr>
          <w:trHeight w:val="529"/>
          <w:tblHeader/>
        </w:trPr>
        <w:tc>
          <w:tcPr>
            <w:tcW w:w="534" w:type="dxa"/>
            <w:vMerge w:val="restart"/>
            <w:shd w:val="clear" w:color="auto" w:fill="D9D9D9"/>
          </w:tcPr>
          <w:p w:rsidR="00076C18" w:rsidRPr="0075689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76C18" w:rsidRPr="0075689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827" w:type="dxa"/>
            <w:gridSpan w:val="2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Виды разрешенного использования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по Классификатору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5">
              <w:rPr>
                <w:rFonts w:ascii="Times New Roman" w:hAnsi="Times New Roman" w:cs="Times New Roman"/>
                <w:bCs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Предельные (минимальные и (или) максимальные) размеры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 и предельные параметры </w:t>
            </w:r>
            <w:proofErr w:type="gramStart"/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разрешенного</w:t>
            </w:r>
            <w:proofErr w:type="gramEnd"/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строительства, реконструкции объектов капитального</w:t>
            </w:r>
          </w:p>
          <w:p w:rsidR="00076C18" w:rsidRPr="0075689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строительства</w:t>
            </w:r>
          </w:p>
        </w:tc>
      </w:tr>
      <w:tr w:rsidR="00076C18" w:rsidRPr="00756892" w:rsidTr="00111FED">
        <w:trPr>
          <w:trHeight w:val="294"/>
          <w:tblHeader/>
        </w:trPr>
        <w:tc>
          <w:tcPr>
            <w:tcW w:w="534" w:type="dxa"/>
            <w:vMerge/>
            <w:shd w:val="clear" w:color="auto" w:fill="D9D9D9"/>
          </w:tcPr>
          <w:p w:rsidR="00076C18" w:rsidRPr="00756892" w:rsidRDefault="00076C18" w:rsidP="00111F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D9D9D9"/>
          </w:tcPr>
          <w:p w:rsidR="00076C18" w:rsidRPr="00756892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9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670" w:type="dxa"/>
            <w:vMerge/>
            <w:shd w:val="clear" w:color="auto" w:fill="D9D9D9"/>
          </w:tcPr>
          <w:p w:rsidR="00076C18" w:rsidRPr="00756892" w:rsidRDefault="00076C18" w:rsidP="00111F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C18" w:rsidRPr="00F32D4A" w:rsidTr="00111FED">
        <w:tc>
          <w:tcPr>
            <w:tcW w:w="15134" w:type="dxa"/>
            <w:gridSpan w:val="6"/>
            <w:vAlign w:val="center"/>
          </w:tcPr>
          <w:p w:rsidR="00076C18" w:rsidRPr="00F32D4A" w:rsidRDefault="00076C18" w:rsidP="00111FED">
            <w:pPr>
              <w:pStyle w:val="Iauiue"/>
              <w:jc w:val="center"/>
              <w:rPr>
                <w:b/>
              </w:rPr>
            </w:pPr>
            <w:r>
              <w:rPr>
                <w:b/>
              </w:rPr>
              <w:t xml:space="preserve">ПРОИЗВОДСТВЕННЫЕ  </w:t>
            </w:r>
            <w:r w:rsidRPr="00F32D4A">
              <w:rPr>
                <w:b/>
              </w:rPr>
              <w:t xml:space="preserve"> ЗОНЫ</w:t>
            </w:r>
          </w:p>
        </w:tc>
      </w:tr>
      <w:tr w:rsidR="00076C18" w:rsidRPr="00F32D4A" w:rsidTr="00111FED">
        <w:tc>
          <w:tcPr>
            <w:tcW w:w="15134" w:type="dxa"/>
            <w:gridSpan w:val="6"/>
            <w:vAlign w:val="center"/>
          </w:tcPr>
          <w:p w:rsidR="00076C18" w:rsidRPr="00F32D4A" w:rsidRDefault="00076C18" w:rsidP="00111FED">
            <w:pPr>
              <w:pStyle w:val="Iauiue"/>
              <w:jc w:val="center"/>
              <w:rPr>
                <w:b/>
              </w:rPr>
            </w:pPr>
            <w:r>
              <w:rPr>
                <w:b/>
              </w:rPr>
              <w:t>УСЛОВНО РАЗРЕШЕННЫЕ  ВИДЫ ИСПОЛЬЗОВАНИЯ  ЗОНЫ  «П-5»</w:t>
            </w:r>
          </w:p>
        </w:tc>
      </w:tr>
      <w:tr w:rsidR="00076C18" w:rsidRPr="00FE7F1E" w:rsidTr="00111FED">
        <w:trPr>
          <w:trHeight w:val="1698"/>
        </w:trPr>
        <w:tc>
          <w:tcPr>
            <w:tcW w:w="534" w:type="dxa"/>
          </w:tcPr>
          <w:p w:rsidR="00076C18" w:rsidRPr="00FB0C0C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Воздушный транспорт</w:t>
            </w:r>
          </w:p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76C18" w:rsidRDefault="00076C18" w:rsidP="00111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П-5</w:t>
            </w:r>
          </w:p>
        </w:tc>
        <w:tc>
          <w:tcPr>
            <w:tcW w:w="4394" w:type="dxa"/>
          </w:tcPr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283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>Размещение аэродромов, вертолётных площадок (вертодромов);</w:t>
            </w:r>
          </w:p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обустройство мест для приводнения и причаливания гидросамолётов; размещение радиотехнического обеспечения полётов и прочих объектов, необходимых для взлёта и приземления (приводнения) воздушных судов; </w:t>
            </w:r>
          </w:p>
          <w:p w:rsidR="00076C18" w:rsidRPr="00561A41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 же размещение объектов, необходимых для погрузки, разгрузки и хранения грузов, перемещаемых воздушным путём;</w:t>
            </w:r>
          </w:p>
          <w:p w:rsidR="00076C18" w:rsidRPr="00A9154A" w:rsidRDefault="00076C18" w:rsidP="00111FE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1A4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709" w:type="dxa"/>
          </w:tcPr>
          <w:p w:rsidR="00076C18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  <w:p w:rsidR="00076C18" w:rsidRPr="00625D12" w:rsidRDefault="00076C18" w:rsidP="00111F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Предельные размеры земельных участков  принимаются  по  расчету  в соответствии с параметрами  объектов, и с требованиями к размещению таких объектов СНиП, технических регламентов,  СанПиН, и др.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Минимальный отступ от красной линии составляет: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- в существующей  застройке -  в  соответствии  со  сложившейся  линией  застройки  по каждой улице;</w:t>
            </w:r>
          </w:p>
          <w:p w:rsidR="00076C18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 xml:space="preserve">- в  новой  застройке -  не  менее 5м. 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3.Максимальное количество этажей - 2.</w:t>
            </w:r>
          </w:p>
          <w:p w:rsidR="00076C18" w:rsidRPr="005B6782" w:rsidRDefault="00076C18" w:rsidP="00111F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B6782">
              <w:rPr>
                <w:rFonts w:ascii="Times New Roman" w:hAnsi="Times New Roman" w:cs="Times New Roman"/>
                <w:sz w:val="18"/>
                <w:szCs w:val="18"/>
              </w:rPr>
              <w:t>Максимальный коэффициент застройки земельного участка 75%.</w:t>
            </w:r>
          </w:p>
          <w:p w:rsidR="00076C18" w:rsidRDefault="00076C18" w:rsidP="00111FED">
            <w:pPr>
              <w:pStyle w:val="Iauiue"/>
              <w:rPr>
                <w:sz w:val="18"/>
                <w:szCs w:val="18"/>
              </w:rPr>
            </w:pPr>
          </w:p>
        </w:tc>
      </w:tr>
    </w:tbl>
    <w:p w:rsidR="00076C18" w:rsidRPr="00A858D5" w:rsidRDefault="00076C18" w:rsidP="00076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C18" w:rsidRDefault="00076C18" w:rsidP="00076C1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076C18" w:rsidSect="002667E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76C18" w:rsidRDefault="00076C18" w:rsidP="00F14211">
      <w:pPr>
        <w:tabs>
          <w:tab w:val="left" w:pos="709"/>
        </w:tabs>
        <w:spacing w:after="0" w:line="240" w:lineRule="auto"/>
      </w:pPr>
      <w:r>
        <w:rPr>
          <w:b/>
          <w:sz w:val="26"/>
          <w:szCs w:val="26"/>
        </w:rPr>
        <w:lastRenderedPageBreak/>
        <w:t xml:space="preserve">                                  </w:t>
      </w:r>
    </w:p>
    <w:p w:rsidR="005749EC" w:rsidRDefault="005749EC"/>
    <w:sectPr w:rsidR="0057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6D40"/>
    <w:multiLevelType w:val="multilevel"/>
    <w:tmpl w:val="384050C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3D"/>
    <w:rsid w:val="00076C18"/>
    <w:rsid w:val="001B2CDC"/>
    <w:rsid w:val="00252FC0"/>
    <w:rsid w:val="004625E2"/>
    <w:rsid w:val="005749EC"/>
    <w:rsid w:val="0094163D"/>
    <w:rsid w:val="00F14211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C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76C18"/>
  </w:style>
  <w:style w:type="paragraph" w:styleId="a5">
    <w:name w:val="Balloon Text"/>
    <w:basedOn w:val="a"/>
    <w:link w:val="a6"/>
    <w:uiPriority w:val="99"/>
    <w:unhideWhenUsed/>
    <w:rsid w:val="000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76C1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6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6C1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76C18"/>
    <w:pPr>
      <w:ind w:left="720"/>
      <w:contextualSpacing/>
    </w:pPr>
  </w:style>
  <w:style w:type="paragraph" w:customStyle="1" w:styleId="Iauiue">
    <w:name w:val="Iau?iue"/>
    <w:rsid w:val="00076C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C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76C18"/>
  </w:style>
  <w:style w:type="paragraph" w:styleId="a5">
    <w:name w:val="Balloon Text"/>
    <w:basedOn w:val="a"/>
    <w:link w:val="a6"/>
    <w:uiPriority w:val="99"/>
    <w:unhideWhenUsed/>
    <w:rsid w:val="000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76C1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6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76C18"/>
    <w:pPr>
      <w:widowControl w:val="0"/>
      <w:autoSpaceDE w:val="0"/>
      <w:autoSpaceDN w:val="0"/>
      <w:adjustRightInd w:val="0"/>
      <w:spacing w:after="0" w:line="326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6C1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76C18"/>
    <w:pPr>
      <w:ind w:left="720"/>
      <w:contextualSpacing/>
    </w:pPr>
  </w:style>
  <w:style w:type="paragraph" w:customStyle="1" w:styleId="Iauiue">
    <w:name w:val="Iau?iue"/>
    <w:rsid w:val="00076C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951</Words>
  <Characters>5424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2017-12-08T09:05:00Z</dcterms:created>
  <dcterms:modified xsi:type="dcterms:W3CDTF">2018-01-09T05:01:00Z</dcterms:modified>
</cp:coreProperties>
</file>