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3B" w:rsidRDefault="0014783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783B" w:rsidRDefault="0014783B">
      <w:pPr>
        <w:pStyle w:val="ConsPlusNormal"/>
        <w:jc w:val="both"/>
        <w:outlineLvl w:val="0"/>
      </w:pPr>
    </w:p>
    <w:p w:rsidR="0014783B" w:rsidRDefault="0014783B">
      <w:pPr>
        <w:pStyle w:val="ConsPlusTitle"/>
        <w:jc w:val="center"/>
      </w:pPr>
      <w:r>
        <w:t>ГУБЕРНАТОР ОРЕНБУРГСКОЙ ОБЛАСТИ</w:t>
      </w:r>
    </w:p>
    <w:p w:rsidR="0014783B" w:rsidRDefault="0014783B">
      <w:pPr>
        <w:pStyle w:val="ConsPlusTitle"/>
        <w:jc w:val="both"/>
      </w:pPr>
    </w:p>
    <w:p w:rsidR="0014783B" w:rsidRDefault="0014783B">
      <w:pPr>
        <w:pStyle w:val="ConsPlusTitle"/>
        <w:jc w:val="center"/>
      </w:pPr>
      <w:r>
        <w:t>УКАЗ</w:t>
      </w:r>
    </w:p>
    <w:p w:rsidR="0014783B" w:rsidRDefault="0014783B">
      <w:pPr>
        <w:pStyle w:val="ConsPlusTitle"/>
        <w:jc w:val="center"/>
      </w:pPr>
      <w:r>
        <w:t>от 17 марта 2020 г. N 112-ук</w:t>
      </w:r>
    </w:p>
    <w:p w:rsidR="0014783B" w:rsidRDefault="0014783B">
      <w:pPr>
        <w:pStyle w:val="ConsPlusTitle"/>
        <w:jc w:val="both"/>
      </w:pPr>
    </w:p>
    <w:p w:rsidR="0014783B" w:rsidRDefault="0014783B">
      <w:pPr>
        <w:pStyle w:val="ConsPlusTitle"/>
        <w:jc w:val="center"/>
      </w:pPr>
      <w:r>
        <w:t>О мерах по противодействию распространению</w:t>
      </w:r>
    </w:p>
    <w:p w:rsidR="0014783B" w:rsidRDefault="0014783B">
      <w:pPr>
        <w:pStyle w:val="ConsPlusTitle"/>
        <w:jc w:val="center"/>
      </w:pPr>
      <w:r>
        <w:t>в Оренбургской области новой коронавирусной инфекции</w:t>
      </w:r>
    </w:p>
    <w:p w:rsidR="0014783B" w:rsidRDefault="0014783B">
      <w:pPr>
        <w:pStyle w:val="ConsPlusTitle"/>
        <w:jc w:val="center"/>
      </w:pPr>
      <w:r>
        <w:t>(2019-nCoV)</w:t>
      </w:r>
    </w:p>
    <w:p w:rsidR="0014783B" w:rsidRDefault="001478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478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783B" w:rsidRDefault="001478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83B" w:rsidRDefault="001478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Оренбургской области</w:t>
            </w:r>
          </w:p>
          <w:p w:rsidR="0014783B" w:rsidRDefault="0014783B">
            <w:pPr>
              <w:pStyle w:val="ConsPlusNormal"/>
              <w:jc w:val="center"/>
            </w:pPr>
            <w:r>
              <w:rPr>
                <w:color w:val="392C69"/>
              </w:rPr>
              <w:t>от 11.04.2020 N 169-ук)</w:t>
            </w:r>
          </w:p>
        </w:tc>
      </w:tr>
    </w:tbl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30 ноября 2009 года N 593-п "Об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ситуаций", постановлениями Главного государственного санитарного врача Российской Федерации от 2 марта 2020 года </w:t>
      </w:r>
      <w:hyperlink r:id="rId8" w:history="1">
        <w:r>
          <w:rPr>
            <w:color w:val="0000FF"/>
          </w:rPr>
          <w:t>N 5</w:t>
        </w:r>
      </w:hyperlink>
      <w:r>
        <w:t xml:space="preserve"> "О дополнительных мерах по снижению рисков завоза и распространения новой коронавирусной инфекции (2019-nCoV)", от 13 марта 2020 года </w:t>
      </w:r>
      <w:hyperlink r:id="rId9" w:history="1">
        <w:r>
          <w:rPr>
            <w:color w:val="0000FF"/>
          </w:rPr>
          <w:t>N 6</w:t>
        </w:r>
      </w:hyperlink>
      <w:r>
        <w:t xml:space="preserve"> "О дополнительных мерах по снижению рисков распространения COVID-2019", от 18 марта 2020 года </w:t>
      </w:r>
      <w:hyperlink r:id="rId10" w:history="1">
        <w:r>
          <w:rPr>
            <w:color w:val="0000FF"/>
          </w:rPr>
          <w:t>N 7</w:t>
        </w:r>
      </w:hyperlink>
      <w:r>
        <w:t xml:space="preserve"> "Об обеспечении режима изоляции в целях предотвращения распространения COVID-2019", от 30 марта 2020 года </w:t>
      </w:r>
      <w:hyperlink r:id="rId11" w:history="1">
        <w:r>
          <w:rPr>
            <w:color w:val="0000FF"/>
          </w:rPr>
          <w:t>N 9</w:t>
        </w:r>
      </w:hyperlink>
      <w:r>
        <w:t xml:space="preserve"> "О дополнительных мерах по недопущению распространения COVID-2019", решениями оперативного штаба по предупреждению завоза и распространения новой коронавирусной инфекции на территории Российской Федерации, принимая во внимание, что распространение новой коронавирусной инфекции (2019-nCoV) является обстоятельством непреодолимой силы, в целях снижения рисков ее завоза и распространения на территории Оренбургской области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ПОСТАНОВЛЯЮ: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1. Ввести на территории Оренбургской области режим повышенной готовности для органов управления и сил Оренбургской территориальной подсистемы единой государственной системы предупреждения и ликвидации чрезвычайных ситуаций.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2. С 18 марта 2020 года: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запретить проведение на территории Оренбургской области театрально-зрелищных, культурно-просветительских, зрелищно-развлекательных, спортивных, физкультурных и иных мероприятий независимо от численности участников;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отменить проведение запланированных на территории Оренбургской области мероприятий с участием представителей иностранных государств и субъектов Российской Федерации.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bookmarkStart w:id="0" w:name="P22"/>
      <w:bookmarkEnd w:id="0"/>
      <w:r>
        <w:t>3. Приостановить с 28 марта по 19 апреля 2020 года на территории Оренбургской области работу: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организаций общественного питания, за исключением организаций по доставке готовой продукции, обслуживания на вынос без посещения гражданами помещений указанных организаций, организаций общественного питания, обслуживающих работников предприятий, учреждений, организаций;</w:t>
      </w:r>
    </w:p>
    <w:p w:rsidR="0014783B" w:rsidRDefault="0014783B">
      <w:pPr>
        <w:pStyle w:val="ConsPlusNormal"/>
        <w:spacing w:before="220"/>
        <w:ind w:firstLine="540"/>
        <w:jc w:val="both"/>
      </w:pPr>
      <w:bookmarkStart w:id="1" w:name="P24"/>
      <w:bookmarkEnd w:id="1"/>
      <w:r>
        <w:lastRenderedPageBreak/>
        <w:t>объектов розничной торговли, находящихся на территориях торговых, торгово-развлекательных комплексов (центров), моллов, рынков (за исключением аптечных организаций, оптик; объектов розничной торговли, реализующих продовольственные товары; объектов розничной торговли, реализующих бытовую химию; салонов сотовой связи);</w:t>
      </w:r>
    </w:p>
    <w:p w:rsidR="0014783B" w:rsidRDefault="0014783B">
      <w:pPr>
        <w:pStyle w:val="ConsPlusNormal"/>
        <w:spacing w:before="220"/>
        <w:ind w:firstLine="540"/>
        <w:jc w:val="both"/>
      </w:pPr>
      <w:bookmarkStart w:id="2" w:name="P25"/>
      <w:bookmarkEnd w:id="2"/>
      <w:r>
        <w:t>массажных, СПА-салонов, соляриев, бань, саун, иных объектов, в которых оказываются услуги, предусматривающие очное присутствие гражданина (за исключением организаций, оказывающих банковские услуги, ритуальные услуги, ветеринарные услуги, услуги химической чистки изделий, косметические и парикмахерские услуги (в том числе салоны красоты), автосервисов, автомоек);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музеев и библиотек.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 xml:space="preserve">4. Хозяйствующим субъектам, определенным в </w:t>
      </w:r>
      <w:hyperlink w:anchor="P24" w:history="1">
        <w:r>
          <w:rPr>
            <w:color w:val="0000FF"/>
          </w:rPr>
          <w:t>абзаце третьем пункта 3</w:t>
        </w:r>
      </w:hyperlink>
      <w:r>
        <w:t xml:space="preserve"> настоящего указа, продолжающим осуществлять деятельность по реализации товаров, обеспечить соблюдение социального дистанцирования не менее полутора метров между лицами, находящимися на территории соответствующих организаций, в том числе путем установления предельно допустимого числа покупателей из расчета 1,5 кв. метра на одного человека в торговом зале, нанесения специальной разметки, и установления специального режима допуска и нахождения лиц на соответствующей территории, включая прилегающую, установки в общедоступном месте антисептических средств для рук.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Хозяйствующим субъектам, предоставляющим банковские услуги, в целях исключения скопления людей и образования очереди, обеспечить работу достаточного количества отделений на территориях муниципальных образований Оренбургской области.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Хозяйствующим субъектам, определенным в </w:t>
      </w:r>
      <w:hyperlink w:anchor="P25" w:history="1">
        <w:r>
          <w:rPr>
            <w:color w:val="0000FF"/>
          </w:rPr>
          <w:t>абзаце четвертом пункта 3</w:t>
        </w:r>
      </w:hyperlink>
      <w:r>
        <w:t xml:space="preserve"> настоящего указа, продолжающим осуществлять деятельность по оказанию услуг, обеспечить предоставление услуг строго по предварительной записи, исключив пересечение потока посетителей и образование очереди.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Всем хозяйствующим субъектам, определенным в </w:t>
      </w:r>
      <w:hyperlink w:anchor="P22" w:history="1">
        <w:r>
          <w:rPr>
            <w:color w:val="0000FF"/>
          </w:rPr>
          <w:t>пункте 3</w:t>
        </w:r>
      </w:hyperlink>
      <w:r>
        <w:t xml:space="preserve"> настоящего указа, продолжающим осуществлять деятельность по реализации товаров, по оказанию услуг, обеспечить работников средствами индивидуальной защиты, проведение ежедневной (не реже трех раз в день) обработки внешних поверхностей, дезинфекции помещений и рабочих мест, установки в общедоступном месте антисептических средств для обработки рук, создание необходимых условий для соблюдения работниками правил личной гигиены.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5. Приостановить с 28 марта по 19 апреля 2020 года продажу напитков на розлив в объектах розничной торговли на территории Оренбургской области.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6. Ограничить с 13 апреля 2020 года до особого распоряжения посещение гражданами кладбищ, за исключением случаев оформления услуг по погребению (захоронению) и участия близких родственников в погребении (захоронении).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7. Приостановить с 28 марта до 1 июня 2020 года бронирование мест, прием и размещение лиц в пансионатах, домах отдыха, санаторно-курортных организациях (санаториях), гостиницах, расположенных на территории курорта местного значения "Соленые озера", а также в иных пансионатах, домах отдыха, санаторно-курортных организациях (санаториях), расположенных на территории Оренбургской области.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В отношении лиц, уже проживающих в указанных организациях: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lastRenderedPageBreak/>
        <w:t>организовать питание данных лиц непосредственно в зданиях, где они проживают в соответствии с указаниями Роспотребнадзора.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8. Обязать:</w:t>
      </w:r>
    </w:p>
    <w:p w:rsidR="0014783B" w:rsidRDefault="0014783B">
      <w:pPr>
        <w:pStyle w:val="ConsPlusNormal"/>
        <w:spacing w:before="220"/>
        <w:ind w:firstLine="540"/>
        <w:jc w:val="both"/>
      </w:pPr>
      <w:bookmarkStart w:id="3" w:name="P43"/>
      <w:bookmarkEnd w:id="3"/>
      <w:r>
        <w:t>8.1. Граждан Российской Федерации, иностранных граждан, лиц без гражданства (далее - лица), прибывших на территорию Оренбургской области из иностранных государств либо иных субъектов Российской Федерации: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при въезде на территорию Оренбургской области заполнять анкету, указывая сведения о месте жительства (пребывания) на территории Оренбургской области и номер контактного телефона, знакомиться с настоящим указом;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незамедлительно сообщать о своем прибытии на территорию Оренбургской области и месте жительства (пребывания) на ее территории по телефонам "горячей линии" (8-800-302-50-50) либо министерства здравоохранения Оренбургской области (8-800-200-56-03, 8(3532)44-89-38), Управления Федеральной службы по надзору в сфере защиты прав потребителей и благополучия человека по Оренбургской области (8-800-555-49-43, 8(3532)44-23-51, 44-23-54), федерального бюджетного учреждения здравоохранения "Центр гигиены и эпидемиологии в Оренбургской области" (8(3532)77-31-64);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самоизоляцию на дому на срок 14 дней со дня прибытия в Оренбургскую область,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14783B" w:rsidRDefault="0014783B">
      <w:pPr>
        <w:pStyle w:val="ConsPlusNormal"/>
        <w:spacing w:before="220"/>
        <w:ind w:firstLine="540"/>
        <w:jc w:val="both"/>
      </w:pPr>
      <w:bookmarkStart w:id="4" w:name="P47"/>
      <w:bookmarkEnd w:id="4"/>
      <w:r>
        <w:t>8.2. Лиц, совместно проживающим с лицами, прибывшими на территорию Оренбургской области из иностранных государств либо иных субъектов Российской Федерации, незамедлительно информировать орган местного самоуправления и своих работодателей об их прибытии и обеспечить самоизоляцию на дому в течение 14 дней.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14783B" w:rsidRDefault="0014783B">
      <w:pPr>
        <w:pStyle w:val="ConsPlusNormal"/>
        <w:spacing w:before="220"/>
        <w:ind w:firstLine="540"/>
        <w:jc w:val="both"/>
      </w:pPr>
      <w:bookmarkStart w:id="5" w:name="P48"/>
      <w:bookmarkEnd w:id="5"/>
      <w:r>
        <w:t>8.3. Лиц старше 65 лет обеспечить самоизоляцию на дому до особого распоряжения.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Режим самоизоляции должен быть обеспечен по месту проживания (месту пребывания) указанных лиц либо в иных помещениях, в том числе в жилых и садовых домах.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Действие настоящего подпункта не распространяется на: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руководителей предприятий, организаций, учреждений;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сотрудников предприятий, организаций, учреждений и органов государственной власти и органов местного самоуправления, чье нахождение на рабочем месте является критически важным для обеспечения их функционирования;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работников здравоохранения.</w:t>
      </w:r>
    </w:p>
    <w:p w:rsidR="0014783B" w:rsidRDefault="0014783B">
      <w:pPr>
        <w:pStyle w:val="ConsPlusNormal"/>
        <w:spacing w:before="220"/>
        <w:ind w:firstLine="540"/>
        <w:jc w:val="both"/>
      </w:pPr>
      <w:bookmarkStart w:id="6" w:name="P54"/>
      <w:bookmarkEnd w:id="6"/>
      <w:r>
        <w:t>8.4. Всех лиц, проживающих (пребывающих) на территории Оренбургской области, не покидать мест проживания (пребывания), за исключением случаев: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обращения за экстренной (неотложной) медицинской помощью и случаев иной прямой угрозы жизни и здоровью;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вызова правоохранительными, следственными органами, органами прокуратуры, суда, иными уполномоченными должностными лицами органов государственной власти в связи с реализацией их полномочий в соответствии с законодательством Российской Федерации;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lastRenderedPageBreak/>
        <w:t>следования к месту (от места) осуществления трудовой деятельности (службы), которая не приостановлена в соответствии с настоящим указом, передвижения по территории муниципального образования, если такое передвижение непосредственно связано с осуществлением трудовой функции;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следования по возможности к ближайшему месту приобретения товаров, работ, услуг, реализация которых не ограничена в соответствии с настоящим указом;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выгула домашних животных;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выноса бытовых отходов до ближайшего места накопления твердых бытовых отходов.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государственной власти и органов местного самоуправления Оренбургской области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8.5. Лиц, находящихся по необходимости вне места самоизоляции, соблюдать дистанцию до других граждан не менее полутора метров (далее - социальная дистанция),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8.6. Лиц при передвижении иметь паспорт либо иной документ, удостоверяющий личность, документ, подтверждающий место работы.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Передвижение несовершеннолетних допускается в исключительных случаях и только в сопровождении родителей или иных законных представителей при условии обеспечения ребенка средствами индивидуальной защиты.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8.7. Лиц не посещать кладбища, за исключением случаев оформления услуг по погребению (захоронению) и участия в погребении (захоронении).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8.8. Общественные объединения не выступать организаторами проведения публичных мероприятий.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8.9. Работодателей, осуществляющих деятельность на территории Оренбургской области: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выявление работников, к которым прибыли лица из иностранных государств либо иных субъектов Российской Федерации;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не допускать на рабочее место и (или) территорию организации работников из числа лиц, указанных в </w:t>
      </w:r>
      <w:hyperlink w:anchor="P43" w:history="1">
        <w:r>
          <w:rPr>
            <w:color w:val="0000FF"/>
          </w:rPr>
          <w:t>подпунктах 8.1</w:t>
        </w:r>
      </w:hyperlink>
      <w:r>
        <w:t xml:space="preserve"> - </w:t>
      </w:r>
      <w:hyperlink w:anchor="P48" w:history="1">
        <w:r>
          <w:rPr>
            <w:color w:val="0000FF"/>
          </w:rPr>
          <w:t>8.3</w:t>
        </w:r>
      </w:hyperlink>
      <w:r>
        <w:t>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установить минимальную численность работников, задействованных в производственном процессе;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установить гибкий график начала рабочего времени, исключающий скопление работников, в том числе на проходных;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входной фильтр работников до начала рабочей смены с обязательным отстранением от нахождения на работе лиц с признаками респираторного заболевания, в том числе повышенной температуры, соблюдение работниками социальной дистанции;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lastRenderedPageBreak/>
        <w:t>оказывать работникам содействие в обеспечении соблюдения режима изоляции на дому;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усиленный контроль за состоянием здоровья работников, прибывших для осуществления трудовых функций из других субъектов Российской Федерации, предельно минимизировав их контакты с другими сотрудниками организации;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работников, продолжающих осуществлять трудовые функции, средствами индивидуальной защиты;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проведение ежедневной дезинфекции служебных помещений, регулярное проветривание с обеззараживанием воздуха;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создание необходимых условий для соблюдения работниками правил личной гигиены;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отменить командировки, за исключением командировок, носящих неотложный характер, по возвращении сотрудника из командировки обеспечить его изоляцию сроком на 14 дней;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организовать транспортную доставку работников предприятия до места работы и обратно;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при поступлении запроса уполномоченного органа незамедлительно представлять информацию о всех контактах работника, заболевшего коронавирусной инфекцией, в связи с исполнением им трудовых функций;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при поступлении информации от Управления Федеральной службы по надзору в сфере защиты прав потребителей и благополучия человека по Оренбургской области о заболевании работника коронавирусной инфекцией организовать проведение дезинфекции помещений организации;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при возможности дистанционную форму работы для работников, осуществляющих трудовые функции на территории Оренбургской области, учитывая при этом необходимость обеспечения бесперебойного функционирования организации, дистанционную форму проведения совещаний и иных подобных мероприятий с использованием сетей связи общего пользования;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наличие в организациях дезинфицирующих средств для уборки помещений и обработки рук, средств индивидуальной защиты органов дыхания;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сотрудников документом, подтверждающим продолжение выполнения трудовых функций, либо его электронной версией.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8.10. Юридических лиц и индивидуальных предпринимателей, осуществляющих деятельность в местах массового скопления людей, деятельность по перевозке железнодорожным, автомобильным, городским наземным электрическим транспортом, усилить режим текущей дезинфекции, организовать воспроизведение звуковой информации для населения о мерах профилактики коронавирусной инфекции.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8.11. Организации, осуществляющие образовательную деятельность на территории Оренбургской области, предоставляющие высшее образование: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перейти с 18 марта 2020 года до особого распоряжения на обучение с применением исключительно дистанционных образовательных технологий и (или) электронного обучения;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исключить направление групп обучающихся и работников указанных организаций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lastRenderedPageBreak/>
        <w:t>8.12. Организации, осуществляющие образовательную деятельность на территории Оренбургской области, предоставляющие среднее профессиональное образование, перейти с 6 апреля 2020 года до особого распоряжения на обучение с применением исключительно дистанционных образовательных технологий и (или) электронных форм обучения.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8.13. Организации, осуществляющие образовательную деятельность на территории Оренбургской области, предоставляющие начальное общее, основное общее, среднее общее образование: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перейти с 6 апреля 2020 года до особого распоряжения на обучение с применением исключительно дистанционных образовательных технологий и (или) электронных форм обучения;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приостановить с 18 марта 2020 года направление сотрудников и групп обучающихся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8.14. Организации, осуществляющие образовательную деятельность на территории Оренбургской области по программам дошкольного образования, приостановить работу с 6 апреля 2020 года до особого распоряжения, за исключением дежурных групп, создаваемых по решению учредителя, для детей, чьи родители продолжают осуществлять трудовую деятельность в соответствии с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2020 года N 239;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проводить мероприятия по выявлению воспитанников с признаками респираторного заболевания, в том числе посредством проведения ежедневного утреннего осмотра воспитанников медицинским работником с измерением температуры тела, и недопущению нахождения указанных воспитанников в указанных организациях;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ежедневную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в пищеблоках, создание условий для соблюдения правил личной гигиены;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своевременную изоляцию воспитанников и работников указанных организаций с признаками респираторного заболевания;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осуществлять учет посещаемости воспитанников по группам с выяснением причин их отсутствия;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проводить разъяснительную работу и регулярное информирование родителей воспитанников о необходимости своевременного обращения за медицинской помощью в случае появления признаков респираторного заболевания и мерах профилактики коронавирусной инфекции;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в случае отсутствия воспитанника в указанной организации в течение одного дня и более без предварительного уведомления администрации указанной организации о причинах отсутствия допуск воспитанника в указанную организацию производить только при наличии медицинской справки о состоянии здоровья воспитанника и об эпидемиологическом благополучии адреса.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8.15. Организации, осуществляющие образовательную деятельность на территории Оренбургской области, реализующие программы дополнительного образования и (или) профессионального обучения, за исключением программ дополнительного образования и (или) профессионального обучения, указанных в </w:t>
      </w:r>
      <w:hyperlink w:anchor="P104" w:history="1">
        <w:r>
          <w:rPr>
            <w:color w:val="0000FF"/>
          </w:rPr>
          <w:t>подпункте 8.16</w:t>
        </w:r>
      </w:hyperlink>
      <w:r>
        <w:t>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приостановить с 13 апреля 2020 года до особого распоряжения образовательную деятельность по указанным программам, за исключением организаций, имеющих техническую </w:t>
      </w:r>
      <w:r>
        <w:lastRenderedPageBreak/>
        <w:t>возможность для перехода на обучение с применением дистанционных образовательных технологий и (или) электронного обучения;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приостановить с 13 апреля 2020 года направление работников и групп обучающихся за пределы Оренбургской области, визиты обучающихся и работников образовательных организаций из иных субъектов Российской Федерации и иностранных государств.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Организациям, имеющим техническую возможность для перехода на обучение с применением дистанционных образовательных технологий и (или) электронного обучения, перейти на указанный вид обучения.</w:t>
      </w:r>
    </w:p>
    <w:p w:rsidR="0014783B" w:rsidRDefault="0014783B">
      <w:pPr>
        <w:pStyle w:val="ConsPlusNormal"/>
        <w:spacing w:before="220"/>
        <w:ind w:firstLine="540"/>
        <w:jc w:val="both"/>
      </w:pPr>
      <w:bookmarkStart w:id="7" w:name="P104"/>
      <w:bookmarkEnd w:id="7"/>
      <w:r>
        <w:t>8.16. Организации, осуществляющие образовательную деятельность на территории Оренбургской области, реализующие программы дополнительного профессионального образования и (или) профессионального обучения граждан по направлениям органов службы занятости населения Оренбургской области, перейти на обучение с применением дистанционных образовательных технологий и (или) электронных форм обучения.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С 13 апреля 2020 допускается обучение с очным присутствием обучающихся в группах с количеством не более 5 человек.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При очном присутствии обучающихся обеспечить: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входной фильтр работников и обучающихся с обязательным отстранением от нахождения в помещении организации лиц с признаками респираторного заболевания, в том числе повышенной температуры;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соблюдение работниками и обучающимися социальной дистанции;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контроль наличия у работников и обучающихся средств индивидуальной защиты;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проведение ежедневной дезинфекции помещений, регулярное проветривание с обеззараживанием воздуха, создание необходимых условий для соблюдения работниками и обучающимися правил личной гигиены.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8.17. Организации отдыха и оздоровления детей отменить с 24 марта 2020 года заезды на планируемые смены до особого распоряжения.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8.18. Физкультурно-спортивные организации: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приостановить деятельность до особого распоряжения;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осуществлять спортивную подготовку исключительно с использованием дистанционных технологий;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исключить направление работников и лиц, проходящих спортивную подготовку, за пределы муниципальных образований Оренбургской области;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не допускать лиц, осуществляющих и проходящих спортивную подготовку, в том числе из иных субъектов Российской Федерации, в организации спортивной подготовки до особого распоряжения.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8.19. Органы местного самоуправления муниципальных образований Оренбургской области: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создать оперативные штабы (группы)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территориях муниципальных образований Оренбургской области;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lastRenderedPageBreak/>
        <w:t>обеспечить информирование населения о мерах по противодействию распространению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выявление лиц, прибывших на территорию муниципальных образований Оренбургской области из иностранных государств либо иных субъектов Российской Федерации;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информировать работодателей о фактах прибытия к работникам лиц, указанных в </w:t>
      </w:r>
      <w:hyperlink w:anchor="P43" w:history="1">
        <w:r>
          <w:rPr>
            <w:color w:val="0000FF"/>
          </w:rPr>
          <w:t>подпункте 8.1</w:t>
        </w:r>
      </w:hyperlink>
      <w:r>
        <w:t>, с целью недопущения указанных работников на рабочее место и (или) территорию организации;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выяснять потребность в социальных услугах лиц, указанных в </w:t>
      </w:r>
      <w:hyperlink w:anchor="P43" w:history="1">
        <w:r>
          <w:rPr>
            <w:color w:val="0000FF"/>
          </w:rPr>
          <w:t>подпунктах 8.1</w:t>
        </w:r>
      </w:hyperlink>
      <w:r>
        <w:t xml:space="preserve"> - </w:t>
      </w:r>
      <w:hyperlink w:anchor="P48" w:history="1">
        <w:r>
          <w:rPr>
            <w:color w:val="0000FF"/>
          </w:rPr>
          <w:t>8.3</w:t>
        </w:r>
      </w:hyperlink>
      <w:r>
        <w:t>, в связи с самоизоляцией;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организовать контроль соблюдения лицами, указанными в </w:t>
      </w:r>
      <w:hyperlink w:anchor="P43" w:history="1">
        <w:r>
          <w:rPr>
            <w:color w:val="0000FF"/>
          </w:rPr>
          <w:t>подпунктах 8.1</w:t>
        </w:r>
      </w:hyperlink>
      <w:r>
        <w:t xml:space="preserve"> - </w:t>
      </w:r>
      <w:hyperlink w:anchor="P54" w:history="1">
        <w:r>
          <w:rPr>
            <w:color w:val="0000FF"/>
          </w:rPr>
          <w:t>8.4</w:t>
        </w:r>
      </w:hyperlink>
      <w:r>
        <w:t>, режима изоляции;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организовать совместно с общественными организациями оказание помощи в приобретении продуктов питания лицам, находящимся в условиях изоляции, и одиноко проживающим лицам старше 65 лет;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приостановить личные приемы граждан в органах местного самоуправления муниципальных образований Оренбургской области, обеспечить подачу обращений гражданами через электронные интернет-приемные органов местного самоуправления муниципальных образований, посредством электронной почты или почтового отправления;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ограничить доступ в здания, занимаемые органами местного самоуправления муниципальных образований Оренбургской области, лиц, не состоящих в трудовых (служебных) отношениях с органами местного самоуправления муниципальных образований Оренбургской области;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воздержаться от направления лиц, замещающих муниципальные должности, должности муниципальной службы, и иных работников в служебные командировки;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исключить организацию и проведение массовых мероприятий;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соблюдение социального дистанцирования не менее полутора метров между лицами, находящимися на территории органа местного самоуправления муниципального образования Оренбургской области;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взять под контроль осуществление регулярной санитарной обработки и дезинфекции управляющими организациями, осуществляющими деятельность по управлению многоквартирными домами (товариществами собственников жилья или кооперативами), в подъездах многоквартирных домов;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приостановить до особого распоряжения проведение конкурсов по отбору кандидатур на должность глав муниципальных образований.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9. Профессиональным образовательным учреждениям Регионального отделения Общероссийской общественно-государственной организации "Добровольное общество содействия армии, авиации и флоту России" Оренбургской области" (ДОСААФ России) продолжить обучение по программам профессиональной подготовки военных водителей транспортных средств, обеспечив: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входной фильтр работников и обучающихся с обязательным отстранением от нахождения в помещении организации лиц с признаками респираторного заболевания, в том числе повышенной </w:t>
      </w:r>
      <w:r>
        <w:lastRenderedPageBreak/>
        <w:t>температуры;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соблюдение работниками и обучающимися социальной дистанции;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контроль наличия работников и обучающихся средств индивидуальной защиты;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проведение ежедневной дезинфекции помещений, регулярное проветривание с обеззараживанием воздуха, создание необходимых условий для соблюдения работниками и обучающимися правил личной гигиены.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10. Рекомендовать: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государственному учреждению - Оренбургскому региональному отделению Фонда социального страхования Российской Федерации провести работу по информированию застрахованных лиц в возрасте 65 лет и старше о порядке оформления листков нетрудоспособности, назначении и выплате пособий по временной нетрудоспособности;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федеральному государственному бюджетному образовательному учреждению высшего образования "Оренбургский государственный медицинский университет" Министерства здравоохранения Российской Федерации обеспечить привлечение клинических ординаторов к оказанию медицинской помощи гражданам в составе выездной амбулаторной службы.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11. Органам исполнительной власти Оренбургской области: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направлять лиц, замещающих государственные должности Оренбургской области, должности государственной гражданской службы Оренбургской области, и иных работников в служебные командировки на территории иностранных государств в исключительных случаях и только по поручению Губернатора Оренбургской области, данному после вступления в силу настоящего указа;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отказаться от проведения мероприятий с участием иностранных граждан, а также от участия в таких мероприятиях, за исключением мероприятий, проведение и участие в которых осуществляется по поручению Губернатора Оренбургской области, данному после вступления в силу настоящего указа;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в пределах компетенции информирование населения о мерах по противодействию распространению в Оренбургской области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оказывать в пределах компетенции содействие лицам и организациям в выполнении требований и рекомендаций, предусмотренных настоящим указом;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организовать взаимодействие с подведомственными организациями, направленное на соблюдение ими и их работниками требований и рекомендаций, предусмотренных настоящим указом;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создать ведомственные оперативные штабы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территории Оренбургской области;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приостановить личные приемы граждан в органах исполнительной власти Оренбургской области, обеспечить подачу обращений гражданами через электронные интернет-приемные органов исполнительной власти Оренбургской области, посредством электронной почты или почтового отправления;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ограничить доступ в здания, занимаемые органами исполнительной власти Оренбургской </w:t>
      </w:r>
      <w:r>
        <w:lastRenderedPageBreak/>
        <w:t>области, лиц, не состоящих в трудовых (служебных) отношениях с органами исполнительной власти Оренбургской области;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обеспечить соблюдение социального дистанцирования не менее полутора метров между лицами, находящимися на территории органов исполнительной власти Оренбургской области.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12.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по надзору в сфере защиты прав потребителей и благополучия человека по Оренбургской области, Оренбургским линейным отделом МВД России на транспорте, Южно-Уральским территориальным отделом Управления Федеральной службы по надзору в сфере защиты прав потребителей и благополучия человека по железнодорожному транспорту в целях осуществления учета лиц, въезжающих на территорию Оренбургской области, контроля их температуры организовать пункты контроля в аэропортах городов Оренбурга и Орска, на железнодорожных станциях, находящихся на территории Оренбургской области, автомобильных трассах федерального, регионального и местного значения.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13.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войск национальной гвардии Российской Федерации по Оренбургской области с привлечением добровольных народных дружин обеспечить контроль соблюдения лицами режима изоляции.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14. Департаменту пожарной безопасности и гражданской защиты Оренбургской области организовать на базе государственного казенного учреждения "Комплексная безопасность" кол-центр для принятия и обработки обращений лиц по вопросам, связанным с распространением коронавирусной инфекции.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15. Министерству образования Оренбургской области, министерству культуры Оренбургской области, министерству физической культуры и спорта Оренбургской области в пределах своей компетенции организовать взаимодействие с организациями всех форм собственности, осуществляющими образовательную деятельность, по выполнению требований и рекомендаций, предусмотренных настоящим указом.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16. Министерству здравоохранения Оренбургской области обеспечить: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готовность медицинских организаций государственной системы здравоохранения Оренбургской области к приему лиц с респираторными симптомами, оказанию им медицинской помощи, отбору биологического материала и направлению его для исследования на коронавирусную инфекцию в учреждения Управления Федеральной службы по надзору в сфере защиты прав потребителей и благополучия человека по Оренбургской области;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оформление листков нетрудоспособности на дому без посещения медицинских организаций лицам, указанным в </w:t>
      </w:r>
      <w:hyperlink w:anchor="P43" w:history="1">
        <w:r>
          <w:rPr>
            <w:color w:val="0000FF"/>
          </w:rPr>
          <w:t>подпунктах 8.1</w:t>
        </w:r>
      </w:hyperlink>
      <w:r>
        <w:t xml:space="preserve">, </w:t>
      </w:r>
      <w:hyperlink w:anchor="P47" w:history="1">
        <w:r>
          <w:rPr>
            <w:color w:val="0000FF"/>
          </w:rPr>
          <w:t>8.2 пункта 8</w:t>
        </w:r>
      </w:hyperlink>
      <w:r>
        <w:t xml:space="preserve"> настоящего указа;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 xml:space="preserve">организацию работы медицинских организаций государственной системы здравоохранения Оренбургской области по ежедневному наблюдению лиц, указанных в </w:t>
      </w:r>
      <w:hyperlink w:anchor="P43" w:history="1">
        <w:r>
          <w:rPr>
            <w:color w:val="0000FF"/>
          </w:rPr>
          <w:t>подпункте 8.1 пункта 8</w:t>
        </w:r>
      </w:hyperlink>
      <w:r>
        <w:t xml:space="preserve"> настоящего указа, заявивших о своем прибытии на территорию Оренбургской области, в течение 14 календарных дней со дня прибытия;</w:t>
      </w:r>
    </w:p>
    <w:p w:rsidR="0014783B" w:rsidRDefault="0014783B">
      <w:pPr>
        <w:pStyle w:val="ConsPlusNormal"/>
        <w:spacing w:before="220"/>
        <w:ind w:firstLine="540"/>
        <w:jc w:val="both"/>
      </w:pPr>
      <w:r>
        <w:t>организацию работы медицинских организаций государственной системы здравоохранения Оренбургской области по оказанию медицинской помощи на дому лихорадящим больным с респираторными симптомами и пациентам старше 65 лет, для чего обеспечить усиление выездной амбулаторной службы.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lastRenderedPageBreak/>
        <w:t>17. Министерству сельского хозяйства, торговли, пищевой и перерабатывающей промышленности Оренбургской области обеспечить бесперебойную работу организаций, осуществляющих на территории Оренбургской области производство сельскохозяйственной продукции, продуктов ее переработки, включая продукты питания, формирование товарных запасов сельскохозяйственной продукции и продовольствия на будущие периоды, в том числе организаций, занятых на сезонных полевых работах, организаций в сфере животноводства, рыбодобывающих, рыбоперерабатывающих предприятий, рыбоводных хозяйств, а также организаций, осуществляющих производство ветеринарных лекарственных средств, организаций, осуществляющих деятельность, связанную с обеспечением населения продуктами питания, организаций, осуществляющих иные виды деятельности (производящих или реализующих запасные части для всех видов сельскохозяйственной техники, оборудования для предприятий пищевой и перерабатывающей промышленности, средства защиты растений, удобрения и стимуляторы роста растений, семена и посадочный материал сельскохозяйственных культур, корма для сельскохозяйственных животных, сельскохозяйственную технику), организаций, осуществляющих неотложные ремонтные и погрузочно-разгрузочные работы.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18. Министерству труда и занятости населения Оренбургской области организовать дистанционный режим работы государственных учреждений службы занятости населения Оренбургской области, в том числе при регистрации граждан в целях содействия в поиске подходящей работы (первичный прием) и перерегистрации граждан в качестве безработных.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19. Комиссии Правительства Оренбургской области по предупреждению и ликвидации чрезвычайных ситуаций и обеспечению пожарной безопасности обеспечить координацию действий органов государственной власти Оренбургской области, органов местного самоуправления муниципальных образований Оренбургской области и организаций с учетом требований и рекомендаций, предусмотренных настоящим указом.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20. Контроль за исполнением настоящего указа оставляю за собой.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ind w:firstLine="540"/>
        <w:jc w:val="both"/>
      </w:pPr>
      <w:r>
        <w:t>21. Указ вступает в силу со дня его подписания и подлежит официальному опубликованию.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jc w:val="right"/>
      </w:pPr>
      <w:r>
        <w:t>Губернатор</w:t>
      </w:r>
    </w:p>
    <w:p w:rsidR="0014783B" w:rsidRDefault="0014783B">
      <w:pPr>
        <w:pStyle w:val="ConsPlusNormal"/>
        <w:jc w:val="right"/>
      </w:pPr>
      <w:r>
        <w:t>Оренбургской области</w:t>
      </w:r>
    </w:p>
    <w:p w:rsidR="0014783B" w:rsidRDefault="0014783B">
      <w:pPr>
        <w:pStyle w:val="ConsPlusNormal"/>
        <w:jc w:val="right"/>
      </w:pPr>
      <w:r>
        <w:t>Д.В.ПАСЛЕР</w:t>
      </w: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jc w:val="both"/>
      </w:pPr>
    </w:p>
    <w:p w:rsidR="0014783B" w:rsidRDefault="001478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C39" w:rsidRDefault="00464C39">
      <w:bookmarkStart w:id="8" w:name="_GoBack"/>
      <w:bookmarkEnd w:id="8"/>
    </w:p>
    <w:sectPr w:rsidR="00464C39" w:rsidSect="00A5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3B"/>
    <w:rsid w:val="0014783B"/>
    <w:rsid w:val="004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2467F-A35A-4961-B33E-5CC7F390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575AF59C2FE80BDE8838738E05607689B4371981D112916BDFCD773E786C1B5D4AABF952EF2F9DEBD2881F345EBFAF918B055E2E5D42E2Q1J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575AF59C2FE80BDE88267E98693D728ABB6E1C8EDC1AC23E80962A6971664C1A05F2A916BA229FE2C7DC4A6E09B2AFQ9J0L" TargetMode="External"/><Relationship Id="rId12" Type="http://schemas.openxmlformats.org/officeDocument/2006/relationships/hyperlink" Target="consultantplus://offline/ref=92575AF59C2FE80BDE8838738E05607689B4391387D312916BDFCD773E786C1B4F4AF3F550EE319DE7C7DE4E72Q0J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575AF59C2FE80BDE8838738E05607689B4391386D412916BDFCD773E786C1B5D4AABF950E624C9B29D8943720AACAD948B075A32Q5JFL" TargetMode="External"/><Relationship Id="rId11" Type="http://schemas.openxmlformats.org/officeDocument/2006/relationships/hyperlink" Target="consultantplus://offline/ref=92575AF59C2FE80BDE8838738E05607689B4391587D312916BDFCD773E786C1B5D4AABF952EF2F9DE4D2881F345EBFAF918B055E2E5D42E2Q1JAL" TargetMode="External"/><Relationship Id="rId5" Type="http://schemas.openxmlformats.org/officeDocument/2006/relationships/hyperlink" Target="consultantplus://offline/ref=92575AF59C2FE80BDE88267E98693D728ABB6E1C8FDD1DC73280962A6971664C1A05F2BB16E22E9DE3D9DC4A7B5FE3E9C598075B2E5F46FE18991BQ6JBL" TargetMode="External"/><Relationship Id="rId10" Type="http://schemas.openxmlformats.org/officeDocument/2006/relationships/hyperlink" Target="consultantplus://offline/ref=92575AF59C2FE80BDE8838738E05607689B4381184D612916BDFCD773E786C1B5D4AABF952EF2F9DE4D2881F345EBFAF918B055E2E5D42E2Q1J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2575AF59C2FE80BDE8838738E05607689B437168ED712916BDFCD773E786C1B5D4AABF952EF2F9DE4D2881F345EBFAF918B055E2E5D42E2Q1J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Urist2</cp:lastModifiedBy>
  <cp:revision>1</cp:revision>
  <dcterms:created xsi:type="dcterms:W3CDTF">2020-04-21T11:09:00Z</dcterms:created>
  <dcterms:modified xsi:type="dcterms:W3CDTF">2020-04-21T11:09:00Z</dcterms:modified>
</cp:coreProperties>
</file>