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E5" w:rsidRPr="00DC1B19" w:rsidRDefault="00742AE5" w:rsidP="00742AE5">
      <w:pPr>
        <w:spacing w:after="0" w:line="240" w:lineRule="auto"/>
        <w:jc w:val="center"/>
        <w:rPr>
          <w:b/>
          <w:sz w:val="26"/>
          <w:szCs w:val="26"/>
        </w:rPr>
      </w:pPr>
      <w:r w:rsidRPr="00DC1B19">
        <w:rPr>
          <w:b/>
          <w:noProof/>
          <w:sz w:val="28"/>
          <w:szCs w:val="28"/>
        </w:rPr>
        <w:drawing>
          <wp:inline distT="0" distB="0" distL="0" distR="0">
            <wp:extent cx="695325" cy="742950"/>
            <wp:effectExtent l="19050" t="0" r="9525" b="0"/>
            <wp:docPr id="5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86" cy="74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AE5" w:rsidRPr="0046647C" w:rsidRDefault="00742AE5" w:rsidP="00742AE5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47C">
        <w:rPr>
          <w:rFonts w:ascii="Times New Roman" w:hAnsi="Times New Roman" w:cs="Times New Roman"/>
          <w:b/>
          <w:sz w:val="26"/>
          <w:szCs w:val="26"/>
        </w:rPr>
        <w:t xml:space="preserve">АДМИНИСТРАЦИЯ  МУНИЦИПАЛЬНОГО ОБРАЗОВАНИЯ </w:t>
      </w:r>
    </w:p>
    <w:p w:rsidR="00742AE5" w:rsidRPr="0046647C" w:rsidRDefault="00742AE5" w:rsidP="00742AE5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47C">
        <w:rPr>
          <w:rFonts w:ascii="Times New Roman" w:hAnsi="Times New Roman" w:cs="Times New Roman"/>
          <w:b/>
          <w:sz w:val="26"/>
          <w:szCs w:val="26"/>
        </w:rPr>
        <w:t>НОВОЮЛАСЕНСКИЙ СЕЛЬСОВЕТ</w:t>
      </w:r>
    </w:p>
    <w:p w:rsidR="00742AE5" w:rsidRPr="0046647C" w:rsidRDefault="00742AE5" w:rsidP="00742AE5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47C">
        <w:rPr>
          <w:rFonts w:ascii="Times New Roman" w:hAnsi="Times New Roman" w:cs="Times New Roman"/>
          <w:b/>
          <w:caps/>
          <w:sz w:val="26"/>
          <w:szCs w:val="26"/>
        </w:rPr>
        <w:t>КрасногвардейскОГО районА оренбургской</w:t>
      </w:r>
      <w:r w:rsidRPr="0046647C"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:rsidR="00742AE5" w:rsidRDefault="00742AE5" w:rsidP="00742AE5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AE5" w:rsidRPr="009429F8" w:rsidRDefault="00742AE5" w:rsidP="00742AE5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AE5" w:rsidRPr="009429F8" w:rsidRDefault="00742AE5" w:rsidP="00742AE5">
      <w:pPr>
        <w:pStyle w:val="1"/>
        <w:tabs>
          <w:tab w:val="right" w:pos="0"/>
        </w:tabs>
        <w:jc w:val="center"/>
        <w:rPr>
          <w:b/>
          <w:szCs w:val="28"/>
        </w:rPr>
      </w:pPr>
      <w:r w:rsidRPr="009429F8">
        <w:rPr>
          <w:b/>
          <w:szCs w:val="28"/>
        </w:rPr>
        <w:t>П О С Т А Н О В Л Е Н И Е</w:t>
      </w:r>
    </w:p>
    <w:p w:rsidR="00742AE5" w:rsidRPr="009429F8" w:rsidRDefault="00742AE5" w:rsidP="00742AE5">
      <w:pPr>
        <w:tabs>
          <w:tab w:val="right" w:pos="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2AE5" w:rsidRPr="006E2031" w:rsidRDefault="00742AE5" w:rsidP="00742AE5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2031">
        <w:rPr>
          <w:rFonts w:ascii="Times New Roman" w:hAnsi="Times New Roman" w:cs="Times New Roman"/>
          <w:sz w:val="26"/>
          <w:szCs w:val="26"/>
        </w:rPr>
        <w:t>24.10.2023                                                                                                       № 55-п</w:t>
      </w:r>
    </w:p>
    <w:p w:rsidR="00742AE5" w:rsidRPr="006E2031" w:rsidRDefault="00742AE5" w:rsidP="00742AE5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2031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6E2031">
        <w:rPr>
          <w:rFonts w:ascii="Times New Roman" w:hAnsi="Times New Roman" w:cs="Times New Roman"/>
          <w:sz w:val="26"/>
          <w:szCs w:val="26"/>
        </w:rPr>
        <w:t>Новоюласка</w:t>
      </w:r>
      <w:proofErr w:type="spellEnd"/>
    </w:p>
    <w:p w:rsidR="00742AE5" w:rsidRPr="006E2031" w:rsidRDefault="00742AE5" w:rsidP="00742AE5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42AE5" w:rsidRPr="006E2031" w:rsidRDefault="00742AE5" w:rsidP="00742AE5">
      <w:pPr>
        <w:spacing w:after="0" w:line="240" w:lineRule="auto"/>
        <w:ind w:left="23"/>
        <w:jc w:val="center"/>
        <w:rPr>
          <w:rFonts w:ascii="Times New Roman" w:hAnsi="Times New Roman" w:cs="Times New Roman"/>
          <w:sz w:val="26"/>
          <w:szCs w:val="26"/>
        </w:rPr>
      </w:pPr>
      <w:r w:rsidRPr="006E2031">
        <w:rPr>
          <w:rFonts w:ascii="Times New Roman" w:hAnsi="Times New Roman" w:cs="Times New Roman"/>
          <w:sz w:val="26"/>
          <w:szCs w:val="26"/>
        </w:rPr>
        <w:t>Об утверждении Положения о порядке реализации функций по выявлению,</w:t>
      </w:r>
    </w:p>
    <w:p w:rsidR="00742AE5" w:rsidRPr="006E2031" w:rsidRDefault="00742AE5" w:rsidP="00742AE5">
      <w:pPr>
        <w:spacing w:after="0" w:line="240" w:lineRule="auto"/>
        <w:ind w:left="23"/>
        <w:jc w:val="center"/>
        <w:rPr>
          <w:rFonts w:ascii="Times New Roman" w:hAnsi="Times New Roman" w:cs="Times New Roman"/>
          <w:sz w:val="26"/>
          <w:szCs w:val="26"/>
        </w:rPr>
      </w:pPr>
      <w:r w:rsidRPr="006E2031">
        <w:rPr>
          <w:rFonts w:ascii="Times New Roman" w:hAnsi="Times New Roman" w:cs="Times New Roman"/>
          <w:sz w:val="26"/>
          <w:szCs w:val="26"/>
        </w:rPr>
        <w:t>оценке объектов накопленного вреда окружающей среде, организации работ</w:t>
      </w:r>
    </w:p>
    <w:p w:rsidR="00742AE5" w:rsidRPr="006E2031" w:rsidRDefault="00742AE5" w:rsidP="00742AE5">
      <w:pPr>
        <w:spacing w:after="0" w:line="240" w:lineRule="auto"/>
        <w:ind w:left="23"/>
        <w:jc w:val="center"/>
        <w:rPr>
          <w:rFonts w:ascii="Times New Roman" w:hAnsi="Times New Roman" w:cs="Times New Roman"/>
          <w:sz w:val="26"/>
          <w:szCs w:val="26"/>
        </w:rPr>
      </w:pPr>
      <w:r w:rsidRPr="006E2031">
        <w:rPr>
          <w:rFonts w:ascii="Times New Roman" w:hAnsi="Times New Roman" w:cs="Times New Roman"/>
          <w:sz w:val="26"/>
          <w:szCs w:val="26"/>
        </w:rPr>
        <w:t>по ликвидации накопленного вреда окружающей среде на территории</w:t>
      </w:r>
    </w:p>
    <w:p w:rsidR="00742AE5" w:rsidRDefault="00742AE5" w:rsidP="00742AE5">
      <w:pPr>
        <w:spacing w:after="0" w:line="240" w:lineRule="auto"/>
        <w:ind w:left="23"/>
        <w:jc w:val="center"/>
        <w:rPr>
          <w:rFonts w:ascii="Times New Roman" w:hAnsi="Times New Roman" w:cs="Times New Roman"/>
          <w:sz w:val="26"/>
          <w:szCs w:val="26"/>
        </w:rPr>
      </w:pPr>
      <w:r w:rsidRPr="006E203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6E2031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6E2031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</w:t>
      </w:r>
    </w:p>
    <w:p w:rsidR="00742AE5" w:rsidRPr="006E2031" w:rsidRDefault="00742AE5" w:rsidP="00742AE5">
      <w:pPr>
        <w:spacing w:after="0" w:line="240" w:lineRule="auto"/>
        <w:ind w:left="23"/>
        <w:jc w:val="center"/>
        <w:rPr>
          <w:rFonts w:ascii="Times New Roman" w:hAnsi="Times New Roman" w:cs="Times New Roman"/>
          <w:sz w:val="26"/>
          <w:szCs w:val="26"/>
        </w:rPr>
      </w:pPr>
    </w:p>
    <w:p w:rsidR="00742AE5" w:rsidRPr="006E2031" w:rsidRDefault="00742AE5" w:rsidP="00742AE5">
      <w:pPr>
        <w:spacing w:after="0" w:line="240" w:lineRule="auto"/>
        <w:ind w:left="23"/>
        <w:rPr>
          <w:rFonts w:ascii="Times New Roman" w:hAnsi="Times New Roman" w:cs="Times New Roman"/>
          <w:sz w:val="26"/>
          <w:szCs w:val="26"/>
        </w:rPr>
      </w:pPr>
    </w:p>
    <w:p w:rsidR="00742AE5" w:rsidRPr="006E2031" w:rsidRDefault="00742AE5" w:rsidP="00742AE5">
      <w:pPr>
        <w:tabs>
          <w:tab w:val="left" w:pos="709"/>
        </w:tabs>
        <w:spacing w:after="0" w:line="240" w:lineRule="auto"/>
        <w:ind w:left="23" w:firstLine="686"/>
        <w:jc w:val="both"/>
        <w:rPr>
          <w:rFonts w:ascii="Times New Roman" w:hAnsi="Times New Roman" w:cs="Times New Roman"/>
          <w:sz w:val="26"/>
          <w:szCs w:val="26"/>
        </w:rPr>
      </w:pPr>
      <w:r w:rsidRPr="006E2031">
        <w:rPr>
          <w:rFonts w:ascii="Times New Roman" w:hAnsi="Times New Roman" w:cs="Times New Roman"/>
          <w:sz w:val="26"/>
          <w:szCs w:val="26"/>
        </w:rP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</w:t>
      </w:r>
      <w:proofErr w:type="spellStart"/>
      <w:r w:rsidRPr="006E2031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6E2031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области, руководствуясь статьями 80.1, 80.2 Федерального закона от 10.01.2002 № 7-ФЗ «Об охране окружающей среды», постановлением Правительства Российской Федерации от 13.04.2017 № 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среде», руководствуясь Уставом муниципального образования </w:t>
      </w:r>
      <w:proofErr w:type="spellStart"/>
      <w:r w:rsidRPr="006E2031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6E2031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области:</w:t>
      </w:r>
    </w:p>
    <w:p w:rsidR="00742AE5" w:rsidRPr="006E2031" w:rsidRDefault="00742AE5" w:rsidP="00742AE5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sz w:val="26"/>
          <w:szCs w:val="26"/>
        </w:rPr>
      </w:pPr>
      <w:r w:rsidRPr="006E2031">
        <w:rPr>
          <w:rFonts w:ascii="Times New Roman" w:hAnsi="Times New Roman" w:cs="Times New Roman"/>
          <w:sz w:val="26"/>
          <w:szCs w:val="26"/>
        </w:rPr>
        <w:t>1.Утвердить Положение о порядке реализации функций                                  по выявлению, оценке объектов накопленного вреда окружающей среде, организации работ по</w:t>
      </w:r>
      <w:r w:rsidRPr="006E2031">
        <w:rPr>
          <w:rFonts w:ascii="Times New Roman" w:hAnsi="Times New Roman"/>
          <w:sz w:val="26"/>
          <w:szCs w:val="26"/>
        </w:rPr>
        <w:t xml:space="preserve"> </w:t>
      </w:r>
      <w:r w:rsidRPr="006E2031">
        <w:rPr>
          <w:rFonts w:ascii="Times New Roman" w:hAnsi="Times New Roman" w:cs="Times New Roman"/>
          <w:sz w:val="26"/>
          <w:szCs w:val="26"/>
        </w:rPr>
        <w:t xml:space="preserve">ликвидации накопленного вреда окружающей среде                 на территории муниципального образования </w:t>
      </w:r>
      <w:proofErr w:type="spellStart"/>
      <w:r w:rsidRPr="006E2031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6E2031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</w:t>
      </w:r>
    </w:p>
    <w:p w:rsidR="00742AE5" w:rsidRPr="006E2031" w:rsidRDefault="00742AE5" w:rsidP="00742AE5">
      <w:pPr>
        <w:spacing w:after="0" w:line="240" w:lineRule="auto"/>
        <w:ind w:left="23" w:firstLine="686"/>
        <w:jc w:val="both"/>
        <w:rPr>
          <w:rFonts w:ascii="Times New Roman" w:hAnsi="Times New Roman"/>
          <w:sz w:val="26"/>
          <w:szCs w:val="26"/>
        </w:rPr>
      </w:pPr>
      <w:r w:rsidRPr="006E2031">
        <w:rPr>
          <w:rFonts w:ascii="Times New Roman" w:hAnsi="Times New Roman" w:cs="Times New Roman"/>
          <w:sz w:val="26"/>
          <w:szCs w:val="26"/>
        </w:rPr>
        <w:t>2.</w:t>
      </w:r>
      <w:r w:rsidRPr="006E2031">
        <w:rPr>
          <w:rFonts w:ascii="Times New Roman" w:hAnsi="Times New Roman"/>
          <w:sz w:val="26"/>
          <w:szCs w:val="26"/>
        </w:rPr>
        <w:t xml:space="preserve"> Установить, что настоящее постановление вступает в силу после его официального опубликования в газете "</w:t>
      </w:r>
      <w:proofErr w:type="spellStart"/>
      <w:r w:rsidRPr="006E2031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6E2031">
        <w:rPr>
          <w:rFonts w:ascii="Times New Roman" w:hAnsi="Times New Roman"/>
          <w:sz w:val="26"/>
          <w:szCs w:val="26"/>
        </w:rPr>
        <w:t xml:space="preserve"> вестник", подлежит обнародованию и размещению на официальном сайте администрации муниципального образования </w:t>
      </w:r>
      <w:proofErr w:type="spellStart"/>
      <w:r w:rsidRPr="006E2031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6E2031">
        <w:rPr>
          <w:rFonts w:ascii="Times New Roman" w:hAnsi="Times New Roman"/>
          <w:sz w:val="26"/>
          <w:szCs w:val="26"/>
        </w:rPr>
        <w:t xml:space="preserve"> сельсовет Красногвардейского района Оренбургской области в сети "Интернет".</w:t>
      </w:r>
    </w:p>
    <w:p w:rsidR="00742AE5" w:rsidRDefault="00742AE5" w:rsidP="00742AE5">
      <w:pPr>
        <w:spacing w:after="0" w:line="240" w:lineRule="auto"/>
        <w:ind w:left="23" w:firstLine="686"/>
        <w:jc w:val="both"/>
        <w:rPr>
          <w:rFonts w:ascii="Times New Roman" w:hAnsi="Times New Roman"/>
          <w:sz w:val="26"/>
          <w:szCs w:val="26"/>
        </w:rPr>
      </w:pPr>
      <w:r w:rsidRPr="006E2031">
        <w:rPr>
          <w:rFonts w:ascii="Times New Roman" w:hAnsi="Times New Roman"/>
          <w:sz w:val="26"/>
          <w:szCs w:val="26"/>
        </w:rPr>
        <w:t>3.Контроль за исполнением постановления оставляю за собой.</w:t>
      </w:r>
    </w:p>
    <w:p w:rsidR="00742AE5" w:rsidRDefault="00742AE5" w:rsidP="00742AE5">
      <w:pPr>
        <w:spacing w:after="0" w:line="240" w:lineRule="auto"/>
        <w:ind w:left="23" w:hanging="23"/>
        <w:jc w:val="both"/>
        <w:rPr>
          <w:rFonts w:ascii="Times New Roman" w:hAnsi="Times New Roman"/>
          <w:sz w:val="26"/>
          <w:szCs w:val="26"/>
        </w:rPr>
      </w:pPr>
    </w:p>
    <w:p w:rsidR="00742AE5" w:rsidRPr="006E2031" w:rsidRDefault="00742AE5" w:rsidP="00742AE5">
      <w:pPr>
        <w:spacing w:after="0" w:line="240" w:lineRule="auto"/>
        <w:ind w:left="23" w:hanging="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сельсовета       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С.Н.Бисяева</w:t>
      </w:r>
      <w:proofErr w:type="spellEnd"/>
    </w:p>
    <w:p w:rsidR="00742AE5" w:rsidRPr="006E2031" w:rsidRDefault="00742AE5" w:rsidP="00742AE5">
      <w:pPr>
        <w:tabs>
          <w:tab w:val="center" w:pos="4615"/>
          <w:tab w:val="right" w:pos="94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Разослано: в дело, прокурору района.</w:t>
      </w:r>
    </w:p>
    <w:p w:rsidR="00742AE5" w:rsidRPr="00B748A3" w:rsidRDefault="00742AE5" w:rsidP="00742AE5">
      <w:pPr>
        <w:spacing w:after="0" w:line="240" w:lineRule="auto"/>
        <w:ind w:left="5477" w:right="67" w:firstLine="2347"/>
        <w:rPr>
          <w:rFonts w:ascii="Times New Roman" w:hAnsi="Times New Roman" w:cs="Times New Roman"/>
          <w:sz w:val="28"/>
          <w:szCs w:val="28"/>
        </w:rPr>
      </w:pPr>
    </w:p>
    <w:p w:rsidR="00742AE5" w:rsidRPr="00EF66DD" w:rsidRDefault="00742AE5" w:rsidP="00742AE5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F711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58735A">
        <w:rPr>
          <w:rFonts w:ascii="Times New Roman" w:hAnsi="Times New Roman" w:cs="Times New Roman"/>
          <w:sz w:val="26"/>
          <w:szCs w:val="26"/>
        </w:rPr>
        <w:t>Приложение</w:t>
      </w:r>
    </w:p>
    <w:p w:rsidR="00742AE5" w:rsidRPr="0058735A" w:rsidRDefault="00742AE5" w:rsidP="00742AE5">
      <w:pPr>
        <w:tabs>
          <w:tab w:val="left" w:pos="709"/>
        </w:tabs>
        <w:spacing w:after="0" w:line="240" w:lineRule="auto"/>
        <w:ind w:left="435"/>
        <w:jc w:val="right"/>
        <w:rPr>
          <w:rFonts w:ascii="Times New Roman" w:hAnsi="Times New Roman" w:cs="Times New Roman"/>
          <w:sz w:val="26"/>
          <w:szCs w:val="26"/>
        </w:rPr>
      </w:pPr>
      <w:r w:rsidRPr="0058735A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742AE5" w:rsidRPr="0058735A" w:rsidRDefault="00742AE5" w:rsidP="00742AE5">
      <w:pPr>
        <w:spacing w:after="0" w:line="240" w:lineRule="auto"/>
        <w:ind w:left="435"/>
        <w:jc w:val="right"/>
        <w:rPr>
          <w:rFonts w:ascii="Times New Roman" w:hAnsi="Times New Roman" w:cs="Times New Roman"/>
          <w:sz w:val="26"/>
          <w:szCs w:val="26"/>
        </w:rPr>
      </w:pPr>
      <w:r w:rsidRPr="0058735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742AE5" w:rsidRPr="0058735A" w:rsidRDefault="00742AE5" w:rsidP="00742AE5">
      <w:pPr>
        <w:spacing w:after="0" w:line="240" w:lineRule="auto"/>
        <w:ind w:left="435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58735A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58735A">
        <w:rPr>
          <w:rFonts w:ascii="Times New Roman" w:hAnsi="Times New Roman" w:cs="Times New Roman"/>
          <w:sz w:val="26"/>
          <w:szCs w:val="26"/>
        </w:rPr>
        <w:t xml:space="preserve"> сельсовет</w:t>
      </w:r>
    </w:p>
    <w:p w:rsidR="00742AE5" w:rsidRPr="0058735A" w:rsidRDefault="00742AE5" w:rsidP="00742AE5">
      <w:pPr>
        <w:spacing w:after="0" w:line="240" w:lineRule="auto"/>
        <w:ind w:left="435"/>
        <w:jc w:val="right"/>
        <w:rPr>
          <w:rFonts w:ascii="Times New Roman" w:hAnsi="Times New Roman" w:cs="Times New Roman"/>
          <w:sz w:val="26"/>
          <w:szCs w:val="26"/>
        </w:rPr>
      </w:pPr>
      <w:r w:rsidRPr="0058735A">
        <w:rPr>
          <w:rFonts w:ascii="Times New Roman" w:hAnsi="Times New Roman" w:cs="Times New Roman"/>
          <w:sz w:val="26"/>
          <w:szCs w:val="26"/>
        </w:rPr>
        <w:t xml:space="preserve">Красногвардейского района </w:t>
      </w:r>
    </w:p>
    <w:p w:rsidR="00742AE5" w:rsidRPr="0058735A" w:rsidRDefault="00742AE5" w:rsidP="00742AE5">
      <w:pPr>
        <w:spacing w:after="0" w:line="240" w:lineRule="auto"/>
        <w:ind w:left="435"/>
        <w:jc w:val="right"/>
        <w:rPr>
          <w:rFonts w:ascii="Times New Roman" w:hAnsi="Times New Roman" w:cs="Times New Roman"/>
          <w:sz w:val="26"/>
          <w:szCs w:val="26"/>
        </w:rPr>
      </w:pPr>
      <w:r w:rsidRPr="0058735A">
        <w:rPr>
          <w:rFonts w:ascii="Times New Roman" w:hAnsi="Times New Roman" w:cs="Times New Roman"/>
          <w:sz w:val="26"/>
          <w:szCs w:val="26"/>
        </w:rPr>
        <w:t>Оренбургской области</w:t>
      </w:r>
    </w:p>
    <w:p w:rsidR="00742AE5" w:rsidRDefault="00742AE5" w:rsidP="00742AE5">
      <w:pPr>
        <w:spacing w:after="0" w:line="240" w:lineRule="auto"/>
        <w:ind w:left="435"/>
        <w:jc w:val="right"/>
        <w:rPr>
          <w:rFonts w:ascii="Times New Roman" w:hAnsi="Times New Roman" w:cs="Times New Roman"/>
          <w:sz w:val="26"/>
          <w:szCs w:val="26"/>
        </w:rPr>
      </w:pPr>
      <w:r w:rsidRPr="0058735A">
        <w:rPr>
          <w:rFonts w:ascii="Times New Roman" w:hAnsi="Times New Roman" w:cs="Times New Roman"/>
          <w:sz w:val="26"/>
          <w:szCs w:val="26"/>
        </w:rPr>
        <w:t>от 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8735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58735A">
        <w:rPr>
          <w:rFonts w:ascii="Times New Roman" w:hAnsi="Times New Roman" w:cs="Times New Roman"/>
          <w:sz w:val="26"/>
          <w:szCs w:val="26"/>
        </w:rPr>
        <w:t xml:space="preserve">.2023 № </w:t>
      </w:r>
      <w:r>
        <w:rPr>
          <w:rFonts w:ascii="Times New Roman" w:hAnsi="Times New Roman" w:cs="Times New Roman"/>
          <w:sz w:val="26"/>
          <w:szCs w:val="26"/>
        </w:rPr>
        <w:t>55</w:t>
      </w:r>
      <w:r w:rsidRPr="0058735A">
        <w:rPr>
          <w:rFonts w:ascii="Times New Roman" w:hAnsi="Times New Roman" w:cs="Times New Roman"/>
          <w:sz w:val="26"/>
          <w:szCs w:val="26"/>
        </w:rPr>
        <w:t xml:space="preserve"> -</w:t>
      </w:r>
      <w:proofErr w:type="spellStart"/>
      <w:r w:rsidRPr="0058735A">
        <w:rPr>
          <w:rFonts w:ascii="Times New Roman" w:hAnsi="Times New Roman" w:cs="Times New Roman"/>
          <w:sz w:val="26"/>
          <w:szCs w:val="26"/>
        </w:rPr>
        <w:t>п</w:t>
      </w:r>
      <w:proofErr w:type="spellEnd"/>
    </w:p>
    <w:p w:rsidR="00742AE5" w:rsidRPr="00B748A3" w:rsidRDefault="00742AE5" w:rsidP="00742AE5">
      <w:pPr>
        <w:spacing w:after="0" w:line="240" w:lineRule="auto"/>
        <w:ind w:left="5477" w:right="67" w:firstLine="2347"/>
        <w:rPr>
          <w:rFonts w:ascii="Times New Roman" w:hAnsi="Times New Roman" w:cs="Times New Roman"/>
          <w:sz w:val="28"/>
          <w:szCs w:val="28"/>
        </w:rPr>
      </w:pPr>
    </w:p>
    <w:p w:rsidR="00742AE5" w:rsidRPr="006E2031" w:rsidRDefault="00742AE5" w:rsidP="00742AE5">
      <w:pPr>
        <w:spacing w:after="0" w:line="240" w:lineRule="auto"/>
        <w:ind w:left="890" w:right="975"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6E2031">
        <w:rPr>
          <w:rFonts w:ascii="Times New Roman" w:hAnsi="Times New Roman" w:cs="Times New Roman"/>
          <w:sz w:val="28"/>
          <w:szCs w:val="28"/>
        </w:rPr>
        <w:t>Положение</w:t>
      </w:r>
    </w:p>
    <w:p w:rsidR="00742AE5" w:rsidRPr="006E2031" w:rsidRDefault="00742AE5" w:rsidP="00742AE5">
      <w:pPr>
        <w:spacing w:after="0" w:line="240" w:lineRule="auto"/>
        <w:ind w:left="23" w:firstLine="686"/>
        <w:jc w:val="center"/>
        <w:rPr>
          <w:rFonts w:ascii="Times New Roman" w:hAnsi="Times New Roman" w:cs="Times New Roman"/>
          <w:sz w:val="26"/>
          <w:szCs w:val="26"/>
        </w:rPr>
      </w:pPr>
      <w:r w:rsidRPr="00B748A3">
        <w:rPr>
          <w:rFonts w:ascii="Times New Roman" w:hAnsi="Times New Roman" w:cs="Times New Roman"/>
          <w:sz w:val="28"/>
          <w:szCs w:val="28"/>
        </w:rPr>
        <w:t>о порядке реализац</w:t>
      </w:r>
      <w:r>
        <w:rPr>
          <w:rFonts w:ascii="Times New Roman" w:hAnsi="Times New Roman" w:cs="Times New Roman"/>
          <w:sz w:val="28"/>
          <w:szCs w:val="28"/>
        </w:rPr>
        <w:t xml:space="preserve">ии функций по выявлению, оценке </w:t>
      </w:r>
      <w:r w:rsidRPr="00B748A3">
        <w:rPr>
          <w:rFonts w:ascii="Times New Roman" w:hAnsi="Times New Roman" w:cs="Times New Roman"/>
          <w:sz w:val="28"/>
          <w:szCs w:val="28"/>
        </w:rPr>
        <w:t>объектов накоп</w:t>
      </w:r>
      <w:r>
        <w:rPr>
          <w:rFonts w:ascii="Times New Roman" w:hAnsi="Times New Roman" w:cs="Times New Roman"/>
          <w:sz w:val="28"/>
          <w:szCs w:val="28"/>
        </w:rPr>
        <w:t xml:space="preserve">ленного вреда окружающей среде, </w:t>
      </w:r>
      <w:r w:rsidRPr="00B748A3">
        <w:rPr>
          <w:rFonts w:ascii="Times New Roman" w:hAnsi="Times New Roman" w:cs="Times New Roman"/>
          <w:sz w:val="28"/>
          <w:szCs w:val="28"/>
        </w:rPr>
        <w:t xml:space="preserve">организации работ по ликвидации накопленного вреда окружающей среде на территории </w:t>
      </w:r>
      <w:r w:rsidRPr="006E203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6E2031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6E2031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</w:t>
      </w:r>
    </w:p>
    <w:p w:rsidR="00742AE5" w:rsidRPr="00B748A3" w:rsidRDefault="00742AE5" w:rsidP="00742AE5">
      <w:pPr>
        <w:spacing w:after="0" w:line="240" w:lineRule="auto"/>
        <w:ind w:left="11" w:right="79" w:hanging="11"/>
        <w:rPr>
          <w:rFonts w:ascii="Times New Roman" w:hAnsi="Times New Roman" w:cs="Times New Roman"/>
          <w:b/>
          <w:sz w:val="28"/>
          <w:szCs w:val="28"/>
        </w:rPr>
      </w:pPr>
    </w:p>
    <w:p w:rsidR="00742AE5" w:rsidRDefault="00742AE5" w:rsidP="00742AE5">
      <w:pPr>
        <w:spacing w:after="0" w:line="240" w:lineRule="auto"/>
        <w:ind w:left="11" w:right="79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8A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748A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742AE5" w:rsidRDefault="00742AE5" w:rsidP="00742AE5">
      <w:pPr>
        <w:spacing w:after="0" w:line="240" w:lineRule="auto"/>
        <w:ind w:left="11" w:right="79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AE5" w:rsidRDefault="00742AE5" w:rsidP="00742AE5">
      <w:pPr>
        <w:tabs>
          <w:tab w:val="left" w:pos="709"/>
        </w:tabs>
        <w:spacing w:after="0" w:line="240" w:lineRule="auto"/>
        <w:ind w:left="11" w:right="79" w:firstLine="6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03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7110984</wp:posOffset>
            </wp:positionH>
            <wp:positionV relativeFrom="page">
              <wp:posOffset>8058161</wp:posOffset>
            </wp:positionV>
            <wp:extent cx="9144" cy="3049"/>
            <wp:effectExtent l="0" t="0" r="0" b="0"/>
            <wp:wrapSquare wrapText="bothSides"/>
            <wp:docPr id="3028" name="Picture 3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8" name="Picture 30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20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748A3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осуществления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</w:t>
      </w:r>
      <w:r w:rsidRPr="00B748A3">
        <w:rPr>
          <w:rFonts w:ascii="Times New Roman" w:hAnsi="Times New Roman" w:cs="Times New Roman"/>
          <w:sz w:val="28"/>
          <w:szCs w:val="28"/>
        </w:rPr>
        <w:t>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                   со 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742AE5" w:rsidRPr="006E2031" w:rsidRDefault="00742AE5" w:rsidP="00742AE5">
      <w:pPr>
        <w:tabs>
          <w:tab w:val="left" w:pos="709"/>
        </w:tabs>
        <w:spacing w:after="0" w:line="240" w:lineRule="auto"/>
        <w:ind w:left="11" w:right="79" w:firstLine="6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031">
        <w:rPr>
          <w:rFonts w:ascii="Times New Roman" w:hAnsi="Times New Roman" w:cs="Times New Roman"/>
          <w:sz w:val="28"/>
          <w:szCs w:val="28"/>
        </w:rPr>
        <w:t>2.</w:t>
      </w:r>
      <w:r w:rsidRPr="00B748A3">
        <w:rPr>
          <w:rFonts w:ascii="Times New Roman" w:hAnsi="Times New Roman" w:cs="Times New Roman"/>
          <w:sz w:val="28"/>
          <w:szCs w:val="28"/>
        </w:rPr>
        <w:t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(наименование муниципального образования) в лице (наименование структурного подразделения органа муниципального образования) (далее - уполномоченный орган).</w:t>
      </w:r>
    </w:p>
    <w:p w:rsidR="00742AE5" w:rsidRDefault="00742AE5" w:rsidP="00742AE5">
      <w:pPr>
        <w:spacing w:after="0" w:line="240" w:lineRule="auto"/>
        <w:ind w:left="33" w:right="67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748A3">
        <w:rPr>
          <w:rFonts w:ascii="Times New Roman" w:hAnsi="Times New Roman" w:cs="Times New Roman"/>
          <w:sz w:val="28"/>
          <w:szCs w:val="28"/>
        </w:rPr>
        <w:t xml:space="preserve"> 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района, </w:t>
      </w:r>
      <w:r w:rsidRPr="00B748A3">
        <w:rPr>
          <w:rFonts w:ascii="Times New Roman" w:hAnsi="Times New Roman" w:cs="Times New Roman"/>
          <w:sz w:val="28"/>
          <w:szCs w:val="28"/>
        </w:rPr>
        <w:t>в пределах своих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8A3">
        <w:rPr>
          <w:rFonts w:ascii="Times New Roman" w:hAnsi="Times New Roman" w:cs="Times New Roman"/>
          <w:sz w:val="28"/>
          <w:szCs w:val="28"/>
        </w:rPr>
        <w:t>в соответствии с законодательством, с учетом Постановления Правительства Российской Федерации от 25 декабря 2019 г. № 1834 «О случаях организации работ по ликвидации накопленного вреда, выявления                  и оценки объекто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накопленного вреда окружающей </w:t>
      </w:r>
      <w:r w:rsidRPr="00B748A3">
        <w:rPr>
          <w:rFonts w:ascii="Times New Roman" w:hAnsi="Times New Roman" w:cs="Times New Roman"/>
          <w:sz w:val="28"/>
          <w:szCs w:val="28"/>
        </w:rPr>
        <w:t>среды, а также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8A3">
        <w:rPr>
          <w:rFonts w:ascii="Times New Roman" w:hAnsi="Times New Roman" w:cs="Times New Roman"/>
          <w:sz w:val="28"/>
          <w:szCs w:val="28"/>
        </w:rPr>
        <w:t>внесении изменений в некоторые акты Правительства Российской Федерации».</w:t>
      </w:r>
    </w:p>
    <w:p w:rsidR="00742AE5" w:rsidRPr="00B748A3" w:rsidRDefault="00742AE5" w:rsidP="00742AE5">
      <w:pPr>
        <w:spacing w:after="0" w:line="240" w:lineRule="auto"/>
        <w:ind w:left="33" w:right="67" w:firstLine="676"/>
        <w:jc w:val="both"/>
        <w:rPr>
          <w:rFonts w:ascii="Times New Roman" w:hAnsi="Times New Roman" w:cs="Times New Roman"/>
          <w:sz w:val="28"/>
          <w:szCs w:val="28"/>
        </w:rPr>
      </w:pPr>
    </w:p>
    <w:p w:rsidR="00742AE5" w:rsidRDefault="00742AE5" w:rsidP="00742AE5">
      <w:pPr>
        <w:pStyle w:val="1"/>
        <w:ind w:left="62"/>
        <w:jc w:val="center"/>
        <w:rPr>
          <w:b/>
          <w:szCs w:val="28"/>
        </w:rPr>
      </w:pPr>
      <w:r w:rsidRPr="00B748A3">
        <w:rPr>
          <w:b/>
          <w:szCs w:val="28"/>
          <w:lang w:val="en-US"/>
        </w:rPr>
        <w:t>II</w:t>
      </w:r>
      <w:r w:rsidRPr="00B748A3">
        <w:rPr>
          <w:b/>
          <w:szCs w:val="28"/>
        </w:rPr>
        <w:t>. Выявление и оценка объектов накопленного вреда окружающей среде</w:t>
      </w:r>
    </w:p>
    <w:p w:rsidR="00742AE5" w:rsidRPr="000D29D8" w:rsidRDefault="00742AE5" w:rsidP="00742AE5">
      <w:pPr>
        <w:tabs>
          <w:tab w:val="left" w:pos="709"/>
        </w:tabs>
      </w:pPr>
    </w:p>
    <w:p w:rsidR="00742AE5" w:rsidRDefault="00742AE5" w:rsidP="00742AE5">
      <w:pPr>
        <w:pStyle w:val="1"/>
        <w:ind w:left="62" w:firstLine="647"/>
        <w:jc w:val="both"/>
        <w:rPr>
          <w:szCs w:val="28"/>
        </w:rPr>
      </w:pPr>
      <w:r w:rsidRPr="006E2031">
        <w:rPr>
          <w:szCs w:val="28"/>
        </w:rPr>
        <w:t>4</w:t>
      </w:r>
      <w:r>
        <w:rPr>
          <w:b/>
          <w:szCs w:val="28"/>
        </w:rPr>
        <w:t>.</w:t>
      </w:r>
      <w:r w:rsidRPr="00B748A3">
        <w:rPr>
          <w:szCs w:val="28"/>
        </w:rPr>
        <w:t>Выявление объектов накопленного вреда окружающей среде осуществляется посредством инвентаризации и обследования территорий                    и 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</w:p>
    <w:p w:rsidR="00742AE5" w:rsidRDefault="00742AE5" w:rsidP="00742AE5">
      <w:pPr>
        <w:pStyle w:val="1"/>
        <w:ind w:left="62" w:firstLine="647"/>
        <w:jc w:val="both"/>
        <w:rPr>
          <w:szCs w:val="28"/>
        </w:rPr>
      </w:pPr>
      <w:r>
        <w:rPr>
          <w:szCs w:val="28"/>
        </w:rPr>
        <w:t>5.</w:t>
      </w:r>
      <w:r w:rsidRPr="00B748A3">
        <w:rPr>
          <w:szCs w:val="28"/>
        </w:rPr>
        <w:t>Инвентаризация и обследование объектов накопленного вреда окружающей среде осуществляется путем визуального осмотра территории               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Ростовской области, органов местного самоуправления (наименование муниципального образования) и иных организаций.</w:t>
      </w:r>
    </w:p>
    <w:p w:rsidR="00742AE5" w:rsidRDefault="00742AE5" w:rsidP="00742AE5">
      <w:pPr>
        <w:pStyle w:val="1"/>
        <w:ind w:left="62" w:firstLine="647"/>
        <w:jc w:val="both"/>
        <w:rPr>
          <w:szCs w:val="28"/>
        </w:rPr>
      </w:pPr>
      <w:r>
        <w:rPr>
          <w:szCs w:val="28"/>
        </w:rPr>
        <w:t>6.</w:t>
      </w:r>
      <w:r w:rsidRPr="00B748A3">
        <w:rPr>
          <w:szCs w:val="28"/>
        </w:rPr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7-ФЗ «Об охране окружающей среды».</w:t>
      </w:r>
    </w:p>
    <w:p w:rsidR="00742AE5" w:rsidRDefault="00742AE5" w:rsidP="00742AE5">
      <w:pPr>
        <w:pStyle w:val="1"/>
        <w:ind w:left="62" w:firstLine="647"/>
        <w:jc w:val="both"/>
        <w:rPr>
          <w:szCs w:val="28"/>
        </w:rPr>
      </w:pPr>
      <w:r>
        <w:rPr>
          <w:szCs w:val="28"/>
        </w:rPr>
        <w:t>7.</w:t>
      </w:r>
      <w:r w:rsidRPr="00B748A3">
        <w:rPr>
          <w:szCs w:val="28"/>
        </w:rP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742AE5" w:rsidRPr="006E2031" w:rsidRDefault="00742AE5" w:rsidP="00742AE5"/>
    <w:p w:rsidR="00742AE5" w:rsidRDefault="00742AE5" w:rsidP="00742AE5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8A3">
        <w:rPr>
          <w:rFonts w:ascii="Times New Roman" w:hAnsi="Times New Roman" w:cs="Times New Roman"/>
          <w:b/>
          <w:sz w:val="28"/>
          <w:szCs w:val="28"/>
        </w:rPr>
        <w:t>III. Направление заявления о включении в государственный реестр объектов накопленного вреда окружающей среде</w:t>
      </w:r>
    </w:p>
    <w:p w:rsidR="00742AE5" w:rsidRPr="00B748A3" w:rsidRDefault="00742AE5" w:rsidP="00742AE5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AE5" w:rsidRPr="00B748A3" w:rsidRDefault="00742AE5" w:rsidP="00742AE5">
      <w:pPr>
        <w:spacing w:after="0" w:line="240" w:lineRule="auto"/>
        <w:ind w:left="33" w:right="67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B748A3">
        <w:rPr>
          <w:rFonts w:ascii="Times New Roman" w:hAnsi="Times New Roman" w:cs="Times New Roman"/>
          <w:sz w:val="28"/>
          <w:szCs w:val="28"/>
        </w:rPr>
        <w:t>8. По результатам выявления и оценки объектов накопленного вреда окружающей среде уполномоченный орган представляет заявление                                             о включении объекта накопленного вреда окружающей среде                                             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445.</w:t>
      </w:r>
    </w:p>
    <w:p w:rsidR="00742AE5" w:rsidRDefault="00742AE5" w:rsidP="00742AE5">
      <w:pPr>
        <w:tabs>
          <w:tab w:val="left" w:pos="709"/>
        </w:tabs>
        <w:spacing w:after="0" w:line="240" w:lineRule="auto"/>
        <w:ind w:left="33" w:right="67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B748A3">
        <w:rPr>
          <w:rFonts w:ascii="Times New Roman" w:hAnsi="Times New Roman" w:cs="Times New Roman"/>
          <w:sz w:val="28"/>
          <w:szCs w:val="28"/>
        </w:rPr>
        <w:t xml:space="preserve">9. В заявлении указывается наименование объекта накопленного вреда </w:t>
      </w:r>
      <w:r w:rsidRPr="00B748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9" cy="3049"/>
            <wp:effectExtent l="0" t="0" r="0" b="0"/>
            <wp:docPr id="5093" name="Picture 5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3" name="Picture 50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48A3">
        <w:rPr>
          <w:rFonts w:ascii="Times New Roman" w:hAnsi="Times New Roman" w:cs="Times New Roman"/>
          <w:sz w:val="28"/>
          <w:szCs w:val="28"/>
        </w:rPr>
        <w:t xml:space="preserve">окружающей среде (при наличии), его фактическое местонахождение (с </w:t>
      </w:r>
      <w:r w:rsidRPr="00B748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" cy="6098"/>
            <wp:effectExtent l="0" t="0" r="0" b="0"/>
            <wp:docPr id="5107" name="Picture 5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7" name="Picture 51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48A3">
        <w:rPr>
          <w:rFonts w:ascii="Times New Roman" w:hAnsi="Times New Roman" w:cs="Times New Roman"/>
          <w:sz w:val="28"/>
          <w:szCs w:val="28"/>
        </w:rPr>
        <w:t>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 - территориального деления по месту нахождения объекта), а также сведения о праве собственности на объект.</w:t>
      </w:r>
    </w:p>
    <w:p w:rsidR="00742AE5" w:rsidRDefault="00742AE5" w:rsidP="00742AE5">
      <w:pPr>
        <w:tabs>
          <w:tab w:val="left" w:pos="709"/>
        </w:tabs>
        <w:spacing w:after="0" w:line="240" w:lineRule="auto"/>
        <w:ind w:left="33" w:right="67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Pr="00B748A3">
        <w:rPr>
          <w:rFonts w:ascii="Times New Roman" w:hAnsi="Times New Roman" w:cs="Times New Roman"/>
          <w:sz w:val="28"/>
          <w:szCs w:val="28"/>
        </w:rPr>
        <w:t>К заявлению прилагаются материалы выявления и оценки объекта, содержащие, в том числе сведения в соответствии с пунктом 2 статьи 80.1 Федерального закона от 10.01.2002 № 7-ФЗ «Об охране окружающей среды»(далее - материалы).</w:t>
      </w:r>
    </w:p>
    <w:p w:rsidR="00742AE5" w:rsidRDefault="00742AE5" w:rsidP="00742AE5">
      <w:pPr>
        <w:tabs>
          <w:tab w:val="left" w:pos="709"/>
        </w:tabs>
        <w:spacing w:after="0" w:line="240" w:lineRule="auto"/>
        <w:ind w:left="33" w:right="67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B748A3">
        <w:rPr>
          <w:rFonts w:ascii="Times New Roman" w:hAnsi="Times New Roman" w:cs="Times New Roman"/>
          <w:sz w:val="28"/>
          <w:szCs w:val="28"/>
        </w:rPr>
        <w:t>При изменении информации, содержащейся в заявлении и (или)  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742AE5" w:rsidRDefault="00742AE5" w:rsidP="00742AE5">
      <w:pPr>
        <w:tabs>
          <w:tab w:val="left" w:pos="709"/>
        </w:tabs>
        <w:spacing w:after="0" w:line="240" w:lineRule="auto"/>
        <w:ind w:left="33" w:right="67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B748A3">
        <w:rPr>
          <w:rFonts w:ascii="Times New Roman" w:hAnsi="Times New Roman" w:cs="Times New Roman"/>
          <w:sz w:val="28"/>
          <w:szCs w:val="28"/>
        </w:rPr>
        <w:t>Заявление, информация, указанные в пунктах 8, 11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742AE5" w:rsidRDefault="00742AE5" w:rsidP="00742AE5">
      <w:pPr>
        <w:tabs>
          <w:tab w:val="left" w:pos="709"/>
        </w:tabs>
        <w:spacing w:after="0" w:line="240" w:lineRule="auto"/>
        <w:ind w:left="33" w:right="67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B748A3">
        <w:rPr>
          <w:rFonts w:ascii="Times New Roman" w:hAnsi="Times New Roman" w:cs="Times New Roman"/>
          <w:sz w:val="28"/>
          <w:szCs w:val="28"/>
        </w:rPr>
        <w:t>Уполномоченный орган вправе осуществлять закупку товаров, работ, услуг для обеспечения муниципальных нужд (наименование муниципального образования), возникающих при реализации полномочий                по выявлению, оценке объектов накопленного вреда окружающей среде,                           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42AE5" w:rsidRPr="00B748A3" w:rsidRDefault="00742AE5" w:rsidP="00742AE5">
      <w:pPr>
        <w:tabs>
          <w:tab w:val="left" w:pos="709"/>
        </w:tabs>
        <w:spacing w:after="0" w:line="240" w:lineRule="auto"/>
        <w:ind w:left="33" w:right="67" w:firstLine="676"/>
        <w:jc w:val="both"/>
        <w:rPr>
          <w:rFonts w:ascii="Times New Roman" w:hAnsi="Times New Roman" w:cs="Times New Roman"/>
          <w:sz w:val="28"/>
          <w:szCs w:val="28"/>
        </w:rPr>
      </w:pPr>
    </w:p>
    <w:p w:rsidR="00742AE5" w:rsidRDefault="00742AE5" w:rsidP="00742AE5">
      <w:pPr>
        <w:spacing w:after="0" w:line="240" w:lineRule="auto"/>
        <w:ind w:left="10" w:right="96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8A3">
        <w:rPr>
          <w:rFonts w:ascii="Times New Roman" w:hAnsi="Times New Roman" w:cs="Times New Roman"/>
          <w:b/>
          <w:sz w:val="28"/>
          <w:szCs w:val="28"/>
        </w:rPr>
        <w:t>VI. Ликвидация объекта накопленного вреда окружающей среде</w:t>
      </w:r>
    </w:p>
    <w:p w:rsidR="00742AE5" w:rsidRPr="00B748A3" w:rsidRDefault="00742AE5" w:rsidP="00742AE5">
      <w:pPr>
        <w:spacing w:after="0" w:line="240" w:lineRule="auto"/>
        <w:ind w:left="10" w:right="96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AE5" w:rsidRDefault="00742AE5" w:rsidP="00742AE5">
      <w:pPr>
        <w:numPr>
          <w:ilvl w:val="0"/>
          <w:numId w:val="1"/>
        </w:numPr>
        <w:tabs>
          <w:tab w:val="left" w:pos="709"/>
        </w:tabs>
        <w:spacing w:after="0" w:line="240" w:lineRule="auto"/>
        <w:ind w:right="67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B748A3">
        <w:rPr>
          <w:rFonts w:ascii="Times New Roman" w:hAnsi="Times New Roman" w:cs="Times New Roman"/>
          <w:sz w:val="28"/>
          <w:szCs w:val="28"/>
        </w:rPr>
        <w:t>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                                 на основании заявления уполномоченного органа, в соответствии с Правилами организации работ по ликвидации накопленного вреда окружающей среде,                  и включают в себя проведение необходимых обследований, в том числе инженерных изысканий, разработку проекта работ по ликвидации накопленного вреда, его согласование и утверждение, проведение работ                      по ликвидации накопленного вреда, контроль и приемку выполненных работ.</w:t>
      </w:r>
    </w:p>
    <w:p w:rsidR="00742AE5" w:rsidRDefault="00742AE5" w:rsidP="00742AE5">
      <w:pPr>
        <w:numPr>
          <w:ilvl w:val="0"/>
          <w:numId w:val="1"/>
        </w:numPr>
        <w:tabs>
          <w:tab w:val="left" w:pos="709"/>
        </w:tabs>
        <w:spacing w:after="0" w:line="240" w:lineRule="auto"/>
        <w:ind w:right="67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B91C83">
        <w:rPr>
          <w:rFonts w:ascii="Times New Roman" w:hAnsi="Times New Roman" w:cs="Times New Roman"/>
          <w:sz w:val="28"/>
          <w:szCs w:val="28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                                 о контрактной системе в сфере закупок товаров, работ и услуг для обеспечения государственных и муниципальных нужд.</w:t>
      </w:r>
    </w:p>
    <w:p w:rsidR="00742AE5" w:rsidRDefault="00742AE5" w:rsidP="00742AE5">
      <w:pPr>
        <w:numPr>
          <w:ilvl w:val="0"/>
          <w:numId w:val="1"/>
        </w:numPr>
        <w:tabs>
          <w:tab w:val="left" w:pos="709"/>
        </w:tabs>
        <w:spacing w:after="0" w:line="240" w:lineRule="auto"/>
        <w:ind w:right="67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B91C83">
        <w:rPr>
          <w:rFonts w:ascii="Times New Roman" w:hAnsi="Times New Roman" w:cs="Times New Roman"/>
          <w:sz w:val="28"/>
          <w:szCs w:val="28"/>
        </w:rPr>
        <w:t xml:space="preserve">Обследования, в том числе инженерные изыскания, выполняются для получения сведений об объекте накопленного вреда окружающей среде (далее -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</w:t>
      </w:r>
      <w:r w:rsidRPr="00B91C83">
        <w:rPr>
          <w:rFonts w:ascii="Times New Roman" w:hAnsi="Times New Roman" w:cs="Times New Roman"/>
          <w:sz w:val="28"/>
          <w:szCs w:val="28"/>
        </w:rPr>
        <w:lastRenderedPageBreak/>
        <w:t xml:space="preserve">совокупности и их фоновых значениях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на </w:t>
      </w:r>
      <w:r w:rsidRPr="00B91C83">
        <w:rPr>
          <w:rFonts w:ascii="Times New Roman" w:hAnsi="Times New Roman" w:cs="Times New Roman"/>
          <w:sz w:val="28"/>
          <w:szCs w:val="28"/>
        </w:rPr>
        <w:t>прилегающей к объекту накопленного вреда территории (акватории), объеме нарушений, и включают проведение полевых и лабораторных исследований.</w:t>
      </w:r>
    </w:p>
    <w:p w:rsidR="00742AE5" w:rsidRPr="00B91C83" w:rsidRDefault="00742AE5" w:rsidP="00742AE5">
      <w:pPr>
        <w:numPr>
          <w:ilvl w:val="0"/>
          <w:numId w:val="1"/>
        </w:numPr>
        <w:tabs>
          <w:tab w:val="left" w:pos="709"/>
        </w:tabs>
        <w:spacing w:after="0" w:line="240" w:lineRule="auto"/>
        <w:ind w:right="67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B91C83">
        <w:rPr>
          <w:rFonts w:ascii="Times New Roman" w:hAnsi="Times New Roman" w:cs="Times New Roman"/>
          <w:sz w:val="28"/>
          <w:szCs w:val="28"/>
        </w:rPr>
        <w:t>Работы по ликвидации накопленного вреда проводятся исполнителем в соответствии с проектом в сроки, предусмотренные муниципальным контрактом на проведение таких работ.</w:t>
      </w:r>
    </w:p>
    <w:p w:rsidR="00742AE5" w:rsidRPr="00B748A3" w:rsidRDefault="00742AE5" w:rsidP="00742AE5">
      <w:pPr>
        <w:numPr>
          <w:ilvl w:val="0"/>
          <w:numId w:val="1"/>
        </w:numPr>
        <w:spacing w:after="0" w:line="240" w:lineRule="auto"/>
        <w:ind w:right="67" w:firstLine="729"/>
        <w:jc w:val="both"/>
        <w:rPr>
          <w:rFonts w:ascii="Times New Roman" w:hAnsi="Times New Roman" w:cs="Times New Roman"/>
          <w:sz w:val="28"/>
          <w:szCs w:val="28"/>
        </w:rPr>
      </w:pPr>
      <w:r w:rsidRPr="00B748A3">
        <w:rPr>
          <w:rFonts w:ascii="Times New Roman" w:hAnsi="Times New Roman" w:cs="Times New Roman"/>
          <w:sz w:val="28"/>
          <w:szCs w:val="28"/>
        </w:rPr>
        <w:t>Уполномоченный орган осуществляет контроль за выполнением муниципального контракта на проведение работ по ликвидации накопленного вреда в порядке, определенном законодательством Российской Федерации                    о контрактной системе в сфере закупок товаров, работ, услуг для обеспечения государственных и муниципальных нужд и настоящим Порядком.</w:t>
      </w:r>
    </w:p>
    <w:p w:rsidR="00742AE5" w:rsidRPr="00B91C83" w:rsidRDefault="00742AE5" w:rsidP="00742AE5">
      <w:pPr>
        <w:numPr>
          <w:ilvl w:val="0"/>
          <w:numId w:val="1"/>
        </w:numPr>
        <w:spacing w:after="0" w:line="240" w:lineRule="auto"/>
        <w:ind w:right="67" w:firstLine="729"/>
        <w:jc w:val="both"/>
        <w:rPr>
          <w:rFonts w:ascii="Times New Roman" w:hAnsi="Times New Roman" w:cs="Times New Roman"/>
          <w:sz w:val="28"/>
          <w:szCs w:val="28"/>
        </w:rPr>
      </w:pPr>
      <w:r w:rsidRPr="00B748A3">
        <w:rPr>
          <w:rFonts w:ascii="Times New Roman" w:hAnsi="Times New Roman" w:cs="Times New Roman"/>
          <w:sz w:val="28"/>
          <w:szCs w:val="28"/>
        </w:rPr>
        <w:t>Накопленный вред окружающей среде считается ликвидированным при наличии акта о приемке работ по ликвидации накопленного вреда (далее акт о приемке работ), подписанного                                            в установленном порядке.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C83">
        <w:rPr>
          <w:rFonts w:ascii="Times New Roman" w:hAnsi="Times New Roman" w:cs="Times New Roman"/>
          <w:sz w:val="28"/>
          <w:szCs w:val="28"/>
        </w:rPr>
        <w:t>Акт о приемке работ составляется и подписывается исполнителем контракта, а также должностным лицом уполномоченного органа, согласовавшим проект работ по ликвидации накопленного вреда</w:t>
      </w:r>
    </w:p>
    <w:p w:rsidR="00742AE5" w:rsidRDefault="00742AE5" w:rsidP="0074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E5" w:rsidRDefault="00742AE5" w:rsidP="0074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E5" w:rsidRDefault="00742AE5" w:rsidP="0074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E5" w:rsidRDefault="00742AE5" w:rsidP="0074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E5" w:rsidRDefault="00742AE5" w:rsidP="0074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E5" w:rsidRDefault="00742AE5" w:rsidP="0074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E5" w:rsidRDefault="00742AE5" w:rsidP="0074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E5" w:rsidRDefault="00742AE5" w:rsidP="0074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E5" w:rsidRDefault="00742AE5" w:rsidP="0074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E5" w:rsidRDefault="00742AE5" w:rsidP="0074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E5" w:rsidRDefault="00742AE5" w:rsidP="0074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E5" w:rsidRDefault="00742AE5" w:rsidP="0074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E5" w:rsidRDefault="00742AE5" w:rsidP="0074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E5" w:rsidRDefault="00742AE5" w:rsidP="0074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E5" w:rsidRDefault="00742AE5" w:rsidP="00742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E5" w:rsidRDefault="00742AE5" w:rsidP="00742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AE5" w:rsidRDefault="00742AE5" w:rsidP="00742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AE5" w:rsidRDefault="00742AE5" w:rsidP="00742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AE5" w:rsidRDefault="00742AE5" w:rsidP="00742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AE5" w:rsidRDefault="00742AE5" w:rsidP="00742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AE5" w:rsidRDefault="00742AE5" w:rsidP="00742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AE5" w:rsidRDefault="00742AE5" w:rsidP="00742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AE5" w:rsidRDefault="00742AE5" w:rsidP="00742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AE5" w:rsidRDefault="00742AE5" w:rsidP="00742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AE5" w:rsidRDefault="00742AE5" w:rsidP="00742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AE5" w:rsidRDefault="00742AE5" w:rsidP="00742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DC2" w:rsidRDefault="00FB3DC2"/>
    <w:sectPr w:rsidR="00FB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C7153"/>
    <w:multiLevelType w:val="hybridMultilevel"/>
    <w:tmpl w:val="92007164"/>
    <w:lvl w:ilvl="0" w:tplc="823CABB2">
      <w:start w:val="1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E31DC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808958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3CE194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3C0A9C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9ACDBC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9E5D48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62498C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E02DB6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742AE5"/>
    <w:rsid w:val="00742AE5"/>
    <w:rsid w:val="00FB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2A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42AE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1668</Words>
  <Characters>9514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2023-10-26T10:46:00Z</dcterms:created>
  <dcterms:modified xsi:type="dcterms:W3CDTF">2023-10-26T10:46:00Z</dcterms:modified>
</cp:coreProperties>
</file>