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A8" w:rsidRDefault="001712A8" w:rsidP="001712A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75CBCF4" wp14:editId="1BC9BE89">
            <wp:extent cx="783590" cy="902335"/>
            <wp:effectExtent l="0" t="0" r="0" b="0"/>
            <wp:docPr id="83" name="Рисунок 8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2A8" w:rsidRDefault="001712A8" w:rsidP="001712A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1712A8" w:rsidRDefault="001712A8" w:rsidP="001712A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КрасногвардейскОГО районА оренбургской</w:t>
      </w:r>
      <w:r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1712A8" w:rsidRDefault="001712A8" w:rsidP="001712A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2A8" w:rsidRDefault="001712A8" w:rsidP="001712A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2A8" w:rsidRDefault="001712A8" w:rsidP="001712A8">
      <w:pPr>
        <w:pStyle w:val="1"/>
        <w:tabs>
          <w:tab w:val="right" w:pos="0"/>
        </w:tabs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1712A8" w:rsidRDefault="001712A8" w:rsidP="00171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2A8" w:rsidRDefault="001712A8" w:rsidP="00171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25.10.2016                                                                                                    № 90-п</w:t>
      </w:r>
    </w:p>
    <w:p w:rsidR="001712A8" w:rsidRDefault="001712A8" w:rsidP="001712A8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овоюласка</w:t>
      </w:r>
      <w:proofErr w:type="spellEnd"/>
    </w:p>
    <w:p w:rsidR="001712A8" w:rsidRDefault="001712A8" w:rsidP="001712A8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12A8" w:rsidRDefault="001712A8" w:rsidP="001712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мероприятий по реализации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 в 2016 – 2025 годах Стратегии противодействия экстремизму в Российской Федерации до 2025 года</w:t>
      </w:r>
    </w:p>
    <w:p w:rsidR="001712A8" w:rsidRDefault="001712A8" w:rsidP="001712A8">
      <w:pPr>
        <w:pStyle w:val="ConsPlusNormal"/>
        <w:ind w:firstLine="709"/>
        <w:jc w:val="both"/>
        <w:rPr>
          <w:color w:val="000000"/>
        </w:rPr>
      </w:pPr>
    </w:p>
    <w:p w:rsidR="001712A8" w:rsidRDefault="001712A8" w:rsidP="001712A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статьями 5, 27 Устава муниципального образования </w:t>
      </w:r>
      <w:proofErr w:type="spellStart"/>
      <w:r>
        <w:rPr>
          <w:color w:val="000000"/>
        </w:rPr>
        <w:t>Новоюласенский</w:t>
      </w:r>
      <w:proofErr w:type="spellEnd"/>
      <w:r>
        <w:rPr>
          <w:color w:val="000000"/>
        </w:rPr>
        <w:t xml:space="preserve"> сельсовет Красногвардейского района Оренбургской области, в целях реализации в Красногвардейском районе в 2016-2025 годах Стратегии противодействия экстремизму в Российской Федерации до 2025 года:</w:t>
      </w:r>
    </w:p>
    <w:p w:rsidR="001712A8" w:rsidRDefault="001712A8" w:rsidP="001712A8">
      <w:pPr>
        <w:pStyle w:val="ConsPlusNormal"/>
        <w:jc w:val="both"/>
      </w:pPr>
      <w:r>
        <w:rPr>
          <w:color w:val="000000"/>
        </w:rPr>
        <w:t xml:space="preserve">       1.Утвердить план мероприятий по реализации </w:t>
      </w:r>
      <w:r>
        <w:t xml:space="preserve">на территории муниципального образования </w:t>
      </w:r>
      <w:proofErr w:type="spellStart"/>
      <w:r>
        <w:t>Новоюласенский</w:t>
      </w:r>
      <w:proofErr w:type="spellEnd"/>
      <w:r>
        <w:t xml:space="preserve"> сельсовет Красногвардейского района Оренбургской области в 2016 – 2025 годах Стратегии противодействия экстремизму в Российской Федерации до 2025 года согласно приложению.</w:t>
      </w:r>
    </w:p>
    <w:p w:rsidR="001712A8" w:rsidRDefault="001712A8" w:rsidP="001712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7F7">
        <w:rPr>
          <w:rFonts w:ascii="Times New Roman" w:hAnsi="Times New Roman" w:cs="Times New Roman"/>
          <w:color w:val="000000"/>
          <w:sz w:val="28"/>
          <w:szCs w:val="28"/>
        </w:rPr>
        <w:t xml:space="preserve">2.Установить, что настоящее постановление вступает в силу со дня его подписания и </w:t>
      </w:r>
      <w:r w:rsidRPr="001D3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подлежит размещению на портале муниципальных образований Красногвардей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района в сети «Интернет».</w:t>
      </w:r>
    </w:p>
    <w:p w:rsidR="001712A8" w:rsidRDefault="001712A8" w:rsidP="001712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7F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1D37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D37F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D37F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1712A8" w:rsidRDefault="001712A8" w:rsidP="001712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12A8" w:rsidRDefault="001712A8" w:rsidP="001712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12A8" w:rsidRPr="001D37F7" w:rsidRDefault="001712A8" w:rsidP="001712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12A8" w:rsidRPr="001D37F7" w:rsidRDefault="001712A8" w:rsidP="001712A8">
      <w:pPr>
        <w:tabs>
          <w:tab w:val="left" w:pos="7620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сельсовета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С.Н.Бисяева</w:t>
      </w:r>
      <w:proofErr w:type="spellEnd"/>
    </w:p>
    <w:p w:rsidR="001712A8" w:rsidRPr="001D37F7" w:rsidRDefault="001712A8" w:rsidP="00171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7F7">
        <w:rPr>
          <w:rFonts w:ascii="Times New Roman" w:hAnsi="Times New Roman"/>
          <w:sz w:val="28"/>
          <w:szCs w:val="28"/>
        </w:rPr>
        <w:t xml:space="preserve">Разослано: в дело, администрации района, </w:t>
      </w:r>
      <w:r>
        <w:rPr>
          <w:rFonts w:ascii="Times New Roman" w:hAnsi="Times New Roman"/>
          <w:sz w:val="28"/>
          <w:szCs w:val="28"/>
        </w:rPr>
        <w:t xml:space="preserve">старшему участковому уполномоченному полиции, </w:t>
      </w:r>
      <w:r w:rsidRPr="001D37F7">
        <w:rPr>
          <w:rFonts w:ascii="Times New Roman" w:hAnsi="Times New Roman"/>
          <w:sz w:val="28"/>
          <w:szCs w:val="28"/>
        </w:rPr>
        <w:t xml:space="preserve">прокурору района. </w:t>
      </w:r>
    </w:p>
    <w:p w:rsidR="001712A8" w:rsidRDefault="001712A8" w:rsidP="001712A8">
      <w:pPr>
        <w:spacing w:after="0"/>
        <w:jc w:val="both"/>
        <w:rPr>
          <w:rFonts w:ascii="Times New Roman" w:hAnsi="Times New Roman"/>
          <w:sz w:val="24"/>
          <w:szCs w:val="24"/>
        </w:rPr>
        <w:sectPr w:rsidR="001712A8">
          <w:pgSz w:w="11906" w:h="16838"/>
          <w:pgMar w:top="1134" w:right="851" w:bottom="426" w:left="1701" w:header="709" w:footer="709" w:gutter="0"/>
          <w:cols w:space="720"/>
        </w:sectPr>
      </w:pPr>
    </w:p>
    <w:p w:rsidR="001712A8" w:rsidRDefault="001712A8" w:rsidP="001712A8">
      <w:pPr>
        <w:tabs>
          <w:tab w:val="left" w:pos="1420"/>
          <w:tab w:val="left" w:pos="133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  <w:sectPr w:rsidR="001712A8" w:rsidSect="00F4773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1712A8" w:rsidRDefault="001712A8" w:rsidP="001712A8">
      <w:pPr>
        <w:tabs>
          <w:tab w:val="left" w:pos="1420"/>
          <w:tab w:val="left" w:pos="133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1712A8" w:rsidRDefault="001712A8" w:rsidP="001712A8">
      <w:pPr>
        <w:tabs>
          <w:tab w:val="left" w:pos="1420"/>
          <w:tab w:val="left" w:pos="133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постановлению</w:t>
      </w:r>
    </w:p>
    <w:p w:rsidR="001712A8" w:rsidRDefault="001712A8" w:rsidP="001712A8">
      <w:pPr>
        <w:tabs>
          <w:tab w:val="left" w:pos="1420"/>
          <w:tab w:val="left" w:pos="133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администрации сельсовета</w:t>
      </w:r>
    </w:p>
    <w:p w:rsidR="001712A8" w:rsidRDefault="001712A8" w:rsidP="001712A8">
      <w:pPr>
        <w:tabs>
          <w:tab w:val="left" w:pos="1420"/>
          <w:tab w:val="left" w:pos="133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D37F7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25.10.2016 № 90-п</w:t>
      </w:r>
    </w:p>
    <w:p w:rsidR="001712A8" w:rsidRDefault="001712A8" w:rsidP="001712A8">
      <w:pPr>
        <w:tabs>
          <w:tab w:val="left" w:pos="1420"/>
          <w:tab w:val="left" w:pos="133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712A8" w:rsidRDefault="001712A8" w:rsidP="001712A8">
      <w:pPr>
        <w:tabs>
          <w:tab w:val="left" w:pos="1420"/>
          <w:tab w:val="left" w:pos="133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581" w:type="pct"/>
        <w:tblInd w:w="1209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"/>
        <w:gridCol w:w="3808"/>
        <w:gridCol w:w="2004"/>
        <w:gridCol w:w="2368"/>
      </w:tblGrid>
      <w:tr w:rsidR="001712A8" w:rsidTr="00320EA7">
        <w:trPr>
          <w:trHeight w:val="303"/>
        </w:trPr>
        <w:tc>
          <w:tcPr>
            <w:tcW w:w="2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14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12A8" w:rsidRDefault="001712A8" w:rsidP="00320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1712A8" w:rsidTr="00320EA7">
        <w:trPr>
          <w:trHeight w:val="1225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Par204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1    </w:t>
            </w:r>
          </w:p>
        </w:tc>
        <w:tc>
          <w:tcPr>
            <w:tcW w:w="2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по направлениям деятельности мониторинга состояния межэтнических и межконфессиональных отношений с целью раннего предупреждения межнациональных конфликтов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сельсовета, старший участковый уполномоченный полиции, руководители организаций      </w:t>
            </w:r>
          </w:p>
        </w:tc>
      </w:tr>
      <w:tr w:rsidR="001712A8" w:rsidTr="00320EA7">
        <w:trPr>
          <w:trHeight w:val="1225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 </w:t>
            </w:r>
          </w:p>
        </w:tc>
        <w:tc>
          <w:tcPr>
            <w:tcW w:w="2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Оказание поддержки социально ориентированным некоммерческим организациям, включая национально-культурные автономии, религиозные организации, молодежные объединения, реализующим проекты в сфере духовно-нравственного воспитания и гармонизации межнациональных отношений на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proofErr w:type="gramEnd"/>
          </w:p>
        </w:tc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сельсовета, старший участковый уполномоченный полиции</w:t>
            </w:r>
          </w:p>
        </w:tc>
      </w:tr>
      <w:tr w:rsidR="001712A8" w:rsidTr="00320EA7">
        <w:trPr>
          <w:trHeight w:val="1225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проверок состояния  антитеррористической защищенности объектов с массовым пребыванием    людей, социально значимых объектов </w:t>
            </w:r>
          </w:p>
        </w:tc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два раза в год    </w:t>
            </w:r>
          </w:p>
        </w:tc>
        <w:tc>
          <w:tcPr>
            <w:tcW w:w="1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сельсовета, старший участковый уполномоченный полиции, руководители организаций      </w:t>
            </w:r>
          </w:p>
        </w:tc>
      </w:tr>
      <w:tr w:rsidR="001712A8" w:rsidTr="00320EA7">
        <w:trPr>
          <w:trHeight w:val="248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   </w:t>
            </w:r>
          </w:p>
        </w:tc>
        <w:tc>
          <w:tcPr>
            <w:tcW w:w="2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комплекса организационных, оперативных мероприятий  по обеспечению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склонными к  экстремистским проявлениям, межнациональным, межконфессиональным конфликтам и другим негативным проявлениям    </w:t>
            </w:r>
          </w:p>
        </w:tc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1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сельсовета, старший участковый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уполномоченный полиции</w:t>
            </w:r>
          </w:p>
        </w:tc>
      </w:tr>
      <w:tr w:rsidR="001712A8" w:rsidTr="00320EA7">
        <w:trPr>
          <w:trHeight w:val="69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Вовлечение молодежи в реализацию программ по сохранению российской культуры, исторического наследия народов  России, традиционных ремесел в целях укрепления межнационального единства</w:t>
            </w:r>
          </w:p>
        </w:tc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1712A8" w:rsidTr="00320EA7">
        <w:trPr>
          <w:trHeight w:val="69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 мероприятия,  посвященного      Дню молодежи             </w:t>
            </w:r>
          </w:p>
        </w:tc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   </w:t>
            </w:r>
          </w:p>
        </w:tc>
        <w:tc>
          <w:tcPr>
            <w:tcW w:w="1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сельсовета, СДК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овоюласка</w:t>
            </w:r>
            <w:proofErr w:type="spellEnd"/>
          </w:p>
        </w:tc>
      </w:tr>
      <w:tr w:rsidR="001712A8" w:rsidTr="00320EA7">
        <w:trPr>
          <w:trHeight w:val="69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мероприятий по недопущению вовлечения молодежи в экстремистскую деятельность, воспитанию патриотизма, приобщению к занятию творчеством, спортом и повышению роли семьи в предупреждении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радикализации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молодого поколения</w:t>
            </w:r>
          </w:p>
        </w:tc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    </w:t>
            </w:r>
          </w:p>
        </w:tc>
        <w:tc>
          <w:tcPr>
            <w:tcW w:w="1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сельсовета, СДК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овоюласка</w:t>
            </w:r>
            <w:proofErr w:type="spellEnd"/>
          </w:p>
        </w:tc>
      </w:tr>
      <w:tr w:rsidR="001712A8" w:rsidTr="00320EA7">
        <w:trPr>
          <w:trHeight w:val="74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  </w:t>
            </w:r>
          </w:p>
        </w:tc>
        <w:tc>
          <w:tcPr>
            <w:tcW w:w="2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  населения по вопросам  противодействия   терроризму,  предупреждению   террористических  актов,  поведению  в  условиях   возникновения ЧС,  на официальном сайте администрации в сети Интернет, а также посредством контактных телефонов о том, куда следует обращаться в случаях совершения в отношении граждан противоправных действий</w:t>
            </w:r>
          </w:p>
        </w:tc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    </w:t>
            </w:r>
          </w:p>
        </w:tc>
        <w:tc>
          <w:tcPr>
            <w:tcW w:w="1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сельсовета</w:t>
            </w:r>
          </w:p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712A8" w:rsidTr="00320EA7">
        <w:trPr>
          <w:trHeight w:val="432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этнокультурных мероприятиях</w:t>
            </w:r>
          </w:p>
        </w:tc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    </w:t>
            </w:r>
          </w:p>
        </w:tc>
        <w:tc>
          <w:tcPr>
            <w:tcW w:w="1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сельсовета</w:t>
            </w:r>
          </w:p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овоюласка</w:t>
            </w:r>
            <w:proofErr w:type="spellEnd"/>
          </w:p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712A8" w:rsidTr="00320EA7">
        <w:trPr>
          <w:trHeight w:val="252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приоритетной  поддержки просветительских проектов по развитию духовного и нравственного потенциала общества, а также проектов популяризации в молодежной среде литературного русского языка, культурных и национальных традиций народов России</w:t>
            </w:r>
          </w:p>
        </w:tc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    </w:t>
            </w:r>
          </w:p>
        </w:tc>
        <w:tc>
          <w:tcPr>
            <w:tcW w:w="1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сельсовета</w:t>
            </w:r>
          </w:p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712A8" w:rsidTr="00320EA7">
        <w:trPr>
          <w:trHeight w:val="505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Беседы  по   вопросам  профилактики  экстремизма,  преступлений        и правонарушений  среди молодежи             </w:t>
            </w:r>
          </w:p>
        </w:tc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ежеквартально   </w:t>
            </w:r>
          </w:p>
        </w:tc>
        <w:tc>
          <w:tcPr>
            <w:tcW w:w="1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сельсовета, старший участковый уполномоченный полиции, руководители организаций      </w:t>
            </w:r>
          </w:p>
        </w:tc>
      </w:tr>
      <w:tr w:rsidR="001712A8" w:rsidTr="00320EA7">
        <w:trPr>
          <w:trHeight w:val="352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Распечатка  и распространение памяток  по тематике  противодействия  экстремизму   и  терроризму           </w:t>
            </w:r>
          </w:p>
        </w:tc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1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сельсовета</w:t>
            </w:r>
          </w:p>
          <w:p w:rsidR="001712A8" w:rsidRDefault="001712A8" w:rsidP="0032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712A8" w:rsidRDefault="001712A8" w:rsidP="001712A8">
      <w:pPr>
        <w:tabs>
          <w:tab w:val="left" w:pos="1420"/>
          <w:tab w:val="left" w:pos="133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25621" w:rsidRDefault="00125621">
      <w:bookmarkStart w:id="1" w:name="_GoBack"/>
      <w:bookmarkEnd w:id="1"/>
    </w:p>
    <w:sectPr w:rsidR="0012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67"/>
    <w:rsid w:val="00125621"/>
    <w:rsid w:val="001712A8"/>
    <w:rsid w:val="003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712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12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71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2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712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12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71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2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4174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2016-11-05T13:12:00Z</dcterms:created>
  <dcterms:modified xsi:type="dcterms:W3CDTF">2016-11-05T13:12:00Z</dcterms:modified>
</cp:coreProperties>
</file>