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90" w:rsidRPr="008A1866" w:rsidRDefault="004E7090" w:rsidP="004E7090">
      <w:pPr>
        <w:tabs>
          <w:tab w:val="left" w:pos="1134"/>
          <w:tab w:val="left" w:pos="1560"/>
        </w:tabs>
        <w:spacing w:line="240" w:lineRule="auto"/>
        <w:jc w:val="center"/>
        <w:rPr>
          <w:rFonts w:ascii="Times New Roman" w:hAnsi="Times New Roman" w:cs="Times New Roman"/>
        </w:rPr>
      </w:pPr>
      <w:bookmarkStart w:id="0" w:name="bookmark2"/>
      <w:r w:rsidRPr="008A1866">
        <w:rPr>
          <w:rFonts w:ascii="Times New Roman" w:hAnsi="Times New Roman" w:cs="Times New Roman"/>
          <w:noProof/>
        </w:rPr>
        <w:drawing>
          <wp:inline distT="0" distB="0" distL="0" distR="0">
            <wp:extent cx="683757" cy="653143"/>
            <wp:effectExtent l="19050" t="0" r="2043" b="0"/>
            <wp:docPr id="6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42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090" w:rsidRPr="004E7090" w:rsidRDefault="004E7090" w:rsidP="004E7090">
      <w:pPr>
        <w:pStyle w:val="1"/>
        <w:tabs>
          <w:tab w:val="left" w:pos="1134"/>
          <w:tab w:val="left" w:pos="1560"/>
        </w:tabs>
        <w:jc w:val="center"/>
        <w:rPr>
          <w:b/>
          <w:szCs w:val="28"/>
        </w:rPr>
      </w:pPr>
      <w:r w:rsidRPr="004E7090">
        <w:rPr>
          <w:b/>
          <w:szCs w:val="28"/>
        </w:rPr>
        <w:t xml:space="preserve">АДМИНИСТРАЦИЯ  МУНИЦИПАЛЬНОГО  ОБРАЗОВАНИЯ НОВОЮЛАСЕНСКИЙСЕЛЬСОВЕТ  </w:t>
      </w:r>
    </w:p>
    <w:p w:rsidR="004E7090" w:rsidRPr="004E7090" w:rsidRDefault="004E7090" w:rsidP="004E7090">
      <w:pPr>
        <w:pStyle w:val="1"/>
        <w:tabs>
          <w:tab w:val="left" w:pos="1134"/>
          <w:tab w:val="left" w:pos="1560"/>
        </w:tabs>
        <w:jc w:val="center"/>
        <w:rPr>
          <w:b/>
          <w:szCs w:val="28"/>
        </w:rPr>
      </w:pPr>
      <w:r w:rsidRPr="004E7090">
        <w:rPr>
          <w:b/>
          <w:caps/>
          <w:szCs w:val="28"/>
        </w:rPr>
        <w:t>КрасногвардейскОГО районА  оренбургской</w:t>
      </w:r>
      <w:r w:rsidRPr="004E7090">
        <w:rPr>
          <w:b/>
          <w:szCs w:val="28"/>
        </w:rPr>
        <w:t xml:space="preserve"> ОБЛАСТИ</w:t>
      </w:r>
    </w:p>
    <w:p w:rsidR="004E7090" w:rsidRPr="004E7090" w:rsidRDefault="004E7090" w:rsidP="004E7090">
      <w:pPr>
        <w:pStyle w:val="1"/>
        <w:tabs>
          <w:tab w:val="left" w:pos="1134"/>
          <w:tab w:val="left" w:pos="1560"/>
        </w:tabs>
        <w:jc w:val="center"/>
        <w:rPr>
          <w:b/>
          <w:szCs w:val="28"/>
        </w:rPr>
      </w:pPr>
    </w:p>
    <w:p w:rsidR="004E7090" w:rsidRPr="004E7090" w:rsidRDefault="004E7090" w:rsidP="004E7090">
      <w:pPr>
        <w:pStyle w:val="1"/>
        <w:tabs>
          <w:tab w:val="left" w:pos="1134"/>
          <w:tab w:val="left" w:pos="1560"/>
        </w:tabs>
        <w:jc w:val="center"/>
        <w:rPr>
          <w:b/>
          <w:szCs w:val="28"/>
        </w:rPr>
      </w:pPr>
      <w:r w:rsidRPr="004E7090">
        <w:rPr>
          <w:b/>
          <w:szCs w:val="28"/>
        </w:rPr>
        <w:t>П О С Т А Н О В Л Е Н И Е</w:t>
      </w:r>
    </w:p>
    <w:p w:rsidR="004E7090" w:rsidRPr="004E7090" w:rsidRDefault="004E7090" w:rsidP="004E7090">
      <w:pPr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090">
        <w:rPr>
          <w:rFonts w:ascii="Times New Roman" w:hAnsi="Times New Roman" w:cs="Times New Roman"/>
          <w:sz w:val="28"/>
          <w:szCs w:val="28"/>
        </w:rPr>
        <w:t>09.11.2020                                                                                                      № 61-п</w:t>
      </w:r>
    </w:p>
    <w:p w:rsidR="004E7090" w:rsidRPr="004E7090" w:rsidRDefault="004E7090" w:rsidP="004E7090">
      <w:pPr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7090">
        <w:rPr>
          <w:rFonts w:ascii="Times New Roman" w:hAnsi="Times New Roman" w:cs="Times New Roman"/>
          <w:sz w:val="28"/>
          <w:szCs w:val="28"/>
        </w:rPr>
        <w:t>с.Новоюласка</w:t>
      </w:r>
      <w:proofErr w:type="spellEnd"/>
    </w:p>
    <w:p w:rsidR="004E7090" w:rsidRPr="004E7090" w:rsidRDefault="004E7090" w:rsidP="004E7090">
      <w:pPr>
        <w:tabs>
          <w:tab w:val="left" w:pos="1134"/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leader="underscore" w:pos="9219"/>
        </w:tabs>
        <w:spacing w:before="0" w:after="0" w:line="240" w:lineRule="auto"/>
        <w:ind w:left="20" w:right="40" w:firstLine="0"/>
        <w:jc w:val="center"/>
        <w:rPr>
          <w:sz w:val="26"/>
          <w:szCs w:val="26"/>
        </w:rPr>
      </w:pPr>
      <w:r w:rsidRPr="004E7090">
        <w:rPr>
          <w:rStyle w:val="3"/>
          <w:bCs w:val="0"/>
          <w:color w:val="000000"/>
          <w:sz w:val="26"/>
          <w:szCs w:val="26"/>
        </w:rPr>
        <w:t xml:space="preserve">Об утверждении Положения о порядке проведения </w:t>
      </w:r>
      <w:proofErr w:type="spellStart"/>
      <w:r w:rsidRPr="004E7090">
        <w:rPr>
          <w:rStyle w:val="3"/>
          <w:bCs w:val="0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3"/>
          <w:bCs w:val="0"/>
          <w:color w:val="000000"/>
          <w:sz w:val="26"/>
          <w:szCs w:val="26"/>
        </w:rPr>
        <w:t xml:space="preserve"> мониторинга на территории муниципального образования </w:t>
      </w:r>
      <w:proofErr w:type="spellStart"/>
      <w:r w:rsidRPr="004E7090">
        <w:rPr>
          <w:rStyle w:val="3"/>
          <w:bCs w:val="0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3"/>
          <w:bCs w:val="0"/>
          <w:color w:val="000000"/>
          <w:sz w:val="26"/>
          <w:szCs w:val="26"/>
        </w:rPr>
        <w:t xml:space="preserve"> сельсовет Красногвардейского района Оренбургской области</w:t>
      </w:r>
    </w:p>
    <w:p w:rsidR="004E7090" w:rsidRPr="004E7090" w:rsidRDefault="004E7090" w:rsidP="004E7090">
      <w:pPr>
        <w:pStyle w:val="30"/>
        <w:shd w:val="clear" w:color="auto" w:fill="auto"/>
        <w:tabs>
          <w:tab w:val="left" w:leader="underscore" w:pos="9219"/>
        </w:tabs>
        <w:spacing w:before="0" w:after="0" w:line="240" w:lineRule="auto"/>
        <w:ind w:left="20" w:right="40" w:firstLine="0"/>
        <w:jc w:val="center"/>
        <w:rPr>
          <w:sz w:val="26"/>
          <w:szCs w:val="26"/>
        </w:rPr>
      </w:pPr>
    </w:p>
    <w:p w:rsidR="004E7090" w:rsidRPr="004E7090" w:rsidRDefault="004E7090" w:rsidP="004E7090">
      <w:pPr>
        <w:pStyle w:val="a4"/>
        <w:tabs>
          <w:tab w:val="left" w:leader="underscore" w:pos="2797"/>
        </w:tabs>
        <w:ind w:left="23" w:right="4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В соответствии с Законом Оренбургской области от 15 сентября 2008 года № 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  <w:lang w:eastAsia="en-US"/>
        </w:rPr>
        <w:t>2369/497-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  <w:lang w:val="en-US" w:eastAsia="en-US"/>
        </w:rPr>
        <w:t>IV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-03 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«О противодействии коррупции в Оренбургской области», руководствуясь Уставом муниципального образования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области:</w:t>
      </w:r>
    </w:p>
    <w:p w:rsidR="004E7090" w:rsidRPr="004E7090" w:rsidRDefault="004E7090" w:rsidP="004E7090">
      <w:pPr>
        <w:pStyle w:val="a4"/>
        <w:numPr>
          <w:ilvl w:val="0"/>
          <w:numId w:val="3"/>
        </w:numPr>
        <w:tabs>
          <w:tab w:val="left" w:pos="969"/>
        </w:tabs>
        <w:ind w:left="23" w:right="4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1. Утвердить Положение о порядке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Fonts w:ascii="Times New Roman" w:hAnsi="Times New Roman" w:cs="Times New Roman"/>
          <w:sz w:val="26"/>
          <w:szCs w:val="26"/>
        </w:rPr>
        <w:t xml:space="preserve"> 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мониторинга на территории муниципального образования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 согласно приложению № 1.</w:t>
      </w:r>
    </w:p>
    <w:p w:rsidR="004E7090" w:rsidRPr="004E7090" w:rsidRDefault="004E7090" w:rsidP="004E7090">
      <w:pPr>
        <w:pStyle w:val="a4"/>
        <w:numPr>
          <w:ilvl w:val="0"/>
          <w:numId w:val="3"/>
        </w:numPr>
        <w:tabs>
          <w:tab w:val="left" w:pos="1246"/>
        </w:tabs>
        <w:ind w:left="23" w:right="4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2. Утвердить состав Рабочей группы по проведению</w:t>
      </w:r>
      <w:r w:rsidRPr="004E70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 на территории </w:t>
      </w:r>
      <w:r w:rsidRPr="004E7090">
        <w:rPr>
          <w:rStyle w:val="3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4E7090">
        <w:rPr>
          <w:rStyle w:val="3"/>
          <w:b w:val="0"/>
          <w:bCs w:val="0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3"/>
          <w:b w:val="0"/>
          <w:bCs w:val="0"/>
          <w:color w:val="000000"/>
          <w:sz w:val="26"/>
          <w:szCs w:val="26"/>
        </w:rPr>
        <w:t xml:space="preserve"> сельсовет Красногвардейского района Оренбургской области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согласно приложению № 2.</w:t>
      </w:r>
    </w:p>
    <w:p w:rsidR="004E7090" w:rsidRPr="004E7090" w:rsidRDefault="004E7090" w:rsidP="004E7090">
      <w:pPr>
        <w:pStyle w:val="a4"/>
        <w:numPr>
          <w:ilvl w:val="0"/>
          <w:numId w:val="3"/>
        </w:numPr>
        <w:tabs>
          <w:tab w:val="left" w:pos="1246"/>
        </w:tabs>
        <w:ind w:left="23" w:right="4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3. Утвердить План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</w:t>
      </w:r>
      <w:r w:rsidRPr="004E7090">
        <w:rPr>
          <w:rFonts w:ascii="Times New Roman" w:hAnsi="Times New Roman" w:cs="Times New Roman"/>
          <w:sz w:val="26"/>
          <w:szCs w:val="26"/>
        </w:rPr>
        <w:t xml:space="preserve"> 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мероприятий по противодействию коррупции на территории </w:t>
      </w:r>
      <w:bookmarkStart w:id="1" w:name="bookmark3"/>
      <w:r w:rsidRPr="004E7090">
        <w:rPr>
          <w:rStyle w:val="3"/>
          <w:b w:val="0"/>
          <w:bCs w:val="0"/>
          <w:color w:val="000000"/>
          <w:sz w:val="26"/>
          <w:szCs w:val="26"/>
        </w:rPr>
        <w:t xml:space="preserve">муниципального образования </w:t>
      </w:r>
      <w:proofErr w:type="spellStart"/>
      <w:r w:rsidRPr="004E7090">
        <w:rPr>
          <w:rStyle w:val="3"/>
          <w:b w:val="0"/>
          <w:bCs w:val="0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3"/>
          <w:b w:val="0"/>
          <w:bCs w:val="0"/>
          <w:color w:val="000000"/>
          <w:sz w:val="26"/>
          <w:szCs w:val="26"/>
        </w:rPr>
        <w:t xml:space="preserve"> сельсовет Красногвардейского района Оренбургской области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</w:t>
      </w:r>
      <w:bookmarkEnd w:id="1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огласно приложению № 3.</w:t>
      </w:r>
    </w:p>
    <w:p w:rsidR="004E7090" w:rsidRPr="004E7090" w:rsidRDefault="004E7090" w:rsidP="004E7090">
      <w:pPr>
        <w:pStyle w:val="a4"/>
        <w:numPr>
          <w:ilvl w:val="0"/>
          <w:numId w:val="3"/>
        </w:numPr>
        <w:tabs>
          <w:tab w:val="left" w:pos="969"/>
        </w:tabs>
        <w:ind w:left="23" w:right="40" w:firstLine="660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4. Рабочей группе по проведению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мониторинга: осуществлять координацию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мониторинга, проводить анализ результатов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 не реже одного раза в год, обеспечить размещение результатов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 на официальном сайте </w:t>
      </w:r>
      <w:r w:rsidRPr="004E709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4E7090">
        <w:rPr>
          <w:rFonts w:ascii="Times New Roman" w:hAnsi="Times New Roman" w:cs="Times New Roman"/>
          <w:sz w:val="26"/>
          <w:szCs w:val="26"/>
        </w:rPr>
        <w:t>Новоюласенский</w:t>
      </w:r>
      <w:proofErr w:type="spellEnd"/>
      <w:r w:rsidRPr="004E7090">
        <w:rPr>
          <w:rFonts w:ascii="Times New Roman" w:hAnsi="Times New Roman" w:cs="Times New Roman"/>
          <w:sz w:val="26"/>
          <w:szCs w:val="26"/>
        </w:rPr>
        <w:t xml:space="preserve"> сельсовет в сети Интернет по адресу: </w:t>
      </w:r>
      <w:r w:rsidRPr="004E7090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Pr="004E709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4E7090">
        <w:rPr>
          <w:rFonts w:ascii="Times New Roman" w:hAnsi="Times New Roman" w:cs="Times New Roman"/>
          <w:sz w:val="26"/>
          <w:szCs w:val="26"/>
        </w:rPr>
        <w:t>новоюласка.рф</w:t>
      </w:r>
      <w:proofErr w:type="spellEnd"/>
      <w:r w:rsidRPr="004E7090">
        <w:rPr>
          <w:rFonts w:ascii="Times New Roman" w:hAnsi="Times New Roman" w:cs="Times New Roman"/>
          <w:sz w:val="26"/>
          <w:szCs w:val="26"/>
        </w:rPr>
        <w:t>/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, представлять</w:t>
      </w:r>
      <w:r w:rsidRPr="004E7090">
        <w:rPr>
          <w:rFonts w:ascii="Times New Roman" w:hAnsi="Times New Roman" w:cs="Times New Roman"/>
          <w:sz w:val="26"/>
          <w:szCs w:val="26"/>
        </w:rPr>
        <w:t xml:space="preserve"> </w:t>
      </w: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сведения в соответствии с Положением о порядке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мониторинга.</w:t>
      </w:r>
    </w:p>
    <w:p w:rsidR="004E7090" w:rsidRPr="004E7090" w:rsidRDefault="004E7090" w:rsidP="004E7090">
      <w:pPr>
        <w:pStyle w:val="a4"/>
        <w:numPr>
          <w:ilvl w:val="0"/>
          <w:numId w:val="3"/>
        </w:numPr>
        <w:tabs>
          <w:tab w:val="left" w:pos="969"/>
        </w:tabs>
        <w:ind w:left="23" w:right="4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Fonts w:ascii="Times New Roman" w:hAnsi="Times New Roman" w:cs="Times New Roman"/>
          <w:sz w:val="26"/>
          <w:szCs w:val="26"/>
        </w:rPr>
        <w:t>5. Установить, что настоящее постановление вступает в силу после его обнародования.</w:t>
      </w: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Fonts w:ascii="Times New Roman" w:hAnsi="Times New Roman" w:cs="Times New Roman"/>
          <w:sz w:val="26"/>
          <w:szCs w:val="26"/>
        </w:rPr>
        <w:tab/>
        <w:t>6. Контроль за исполнением настоящего постановления оставляю за собой.</w:t>
      </w:r>
    </w:p>
    <w:p w:rsidR="004E7090" w:rsidRPr="004E7090" w:rsidRDefault="004E7090" w:rsidP="004E7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E7090">
        <w:rPr>
          <w:rFonts w:ascii="Times New Roman" w:hAnsi="Times New Roman" w:cs="Times New Roman"/>
          <w:sz w:val="26"/>
          <w:szCs w:val="26"/>
        </w:rPr>
        <w:t>Глава сельсовета</w:t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</w:r>
      <w:r w:rsidRPr="004E7090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proofErr w:type="spellStart"/>
      <w:r w:rsidRPr="004E7090">
        <w:rPr>
          <w:rFonts w:ascii="Times New Roman" w:hAnsi="Times New Roman" w:cs="Times New Roman"/>
          <w:sz w:val="26"/>
          <w:szCs w:val="26"/>
        </w:rPr>
        <w:t>С.Н.Бисяева</w:t>
      </w:r>
      <w:proofErr w:type="spellEnd"/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7090">
        <w:rPr>
          <w:rFonts w:ascii="Times New Roman" w:hAnsi="Times New Roman" w:cs="Times New Roman"/>
          <w:sz w:val="26"/>
          <w:szCs w:val="26"/>
        </w:rPr>
        <w:t>Разослано: в дело, специалисту по профилактике коррупционных правонарушений администрации района, прокурору района.</w:t>
      </w:r>
    </w:p>
    <w:p w:rsidR="004E7090" w:rsidRPr="004E7090" w:rsidRDefault="004E7090" w:rsidP="004E7090">
      <w:pPr>
        <w:pStyle w:val="a4"/>
        <w:ind w:left="3600" w:right="740"/>
        <w:rPr>
          <w:rStyle w:val="a3"/>
          <w:rFonts w:ascii="Times New Roman" w:hAnsi="Times New Roman" w:cs="Times New Roman"/>
          <w:color w:val="000000"/>
        </w:rPr>
      </w:pP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 постановлению администрации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муниципального образования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сельсовет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Красногвардейского района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Оренбургской области</w:t>
      </w:r>
    </w:p>
    <w:p w:rsidR="004E7090" w:rsidRPr="004E7090" w:rsidRDefault="004E7090" w:rsidP="004E7090">
      <w:pPr>
        <w:pStyle w:val="a4"/>
        <w:tabs>
          <w:tab w:val="left" w:pos="9354"/>
        </w:tabs>
        <w:ind w:left="3600" w:right="-2"/>
        <w:jc w:val="right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от 09.11.2020 № 61-п</w:t>
      </w:r>
    </w:p>
    <w:p w:rsidR="004E7090" w:rsidRPr="004E7090" w:rsidRDefault="004E7090" w:rsidP="004E7090">
      <w:pPr>
        <w:pStyle w:val="a4"/>
        <w:ind w:right="740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jc w:val="center"/>
      </w:pPr>
      <w:r w:rsidRPr="004E7090">
        <w:rPr>
          <w:rStyle w:val="6"/>
          <w:bCs w:val="0"/>
          <w:color w:val="000000"/>
        </w:rPr>
        <w:t>Положение</w:t>
      </w:r>
    </w:p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leader="underscore" w:pos="5718"/>
        </w:tabs>
        <w:spacing w:before="0" w:after="0" w:line="240" w:lineRule="auto"/>
        <w:ind w:left="620" w:right="20"/>
        <w:jc w:val="center"/>
        <w:rPr>
          <w:rStyle w:val="3"/>
          <w:bCs w:val="0"/>
          <w:color w:val="000000"/>
        </w:rPr>
      </w:pPr>
      <w:bookmarkStart w:id="2" w:name="bookmark4"/>
      <w:r w:rsidRPr="004E7090">
        <w:rPr>
          <w:rStyle w:val="3"/>
          <w:bCs w:val="0"/>
          <w:color w:val="000000"/>
        </w:rPr>
        <w:t xml:space="preserve">о порядке проведения </w:t>
      </w:r>
      <w:proofErr w:type="spellStart"/>
      <w:r w:rsidRPr="004E7090">
        <w:rPr>
          <w:rStyle w:val="3"/>
          <w:bCs w:val="0"/>
          <w:color w:val="000000"/>
        </w:rPr>
        <w:t>антикоррупционного</w:t>
      </w:r>
      <w:proofErr w:type="spellEnd"/>
      <w:r w:rsidRPr="004E7090">
        <w:rPr>
          <w:rStyle w:val="3"/>
          <w:bCs w:val="0"/>
          <w:color w:val="000000"/>
        </w:rPr>
        <w:t xml:space="preserve"> мониторинга на территории муниципального образования </w:t>
      </w:r>
      <w:proofErr w:type="spellStart"/>
      <w:r w:rsidRPr="004E7090">
        <w:rPr>
          <w:rStyle w:val="3"/>
          <w:bCs w:val="0"/>
          <w:color w:val="000000"/>
        </w:rPr>
        <w:t>Новоюласенский</w:t>
      </w:r>
      <w:proofErr w:type="spellEnd"/>
      <w:r w:rsidRPr="004E7090">
        <w:rPr>
          <w:rStyle w:val="3"/>
          <w:bCs w:val="0"/>
          <w:color w:val="000000"/>
        </w:rPr>
        <w:t xml:space="preserve"> сельсовет Красногвардейского района Оренбургской области</w:t>
      </w:r>
      <w:bookmarkEnd w:id="2"/>
    </w:p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leader="underscore" w:pos="5718"/>
        </w:tabs>
        <w:spacing w:before="0" w:after="0" w:line="240" w:lineRule="auto"/>
        <w:ind w:left="620" w:right="20"/>
        <w:jc w:val="center"/>
      </w:pPr>
    </w:p>
    <w:p w:rsidR="004E7090" w:rsidRPr="004E7090" w:rsidRDefault="004E7090" w:rsidP="004E7090">
      <w:pPr>
        <w:pStyle w:val="30"/>
        <w:shd w:val="clear" w:color="auto" w:fill="auto"/>
        <w:tabs>
          <w:tab w:val="left" w:leader="underscore" w:pos="5718"/>
        </w:tabs>
        <w:spacing w:before="0" w:after="0" w:line="240" w:lineRule="auto"/>
        <w:ind w:left="709" w:right="20" w:hanging="689"/>
        <w:jc w:val="left"/>
        <w:rPr>
          <w:rStyle w:val="3"/>
          <w:b w:val="0"/>
          <w:bCs w:val="0"/>
          <w:color w:val="000000"/>
        </w:rPr>
      </w:pPr>
      <w:r w:rsidRPr="004E7090">
        <w:rPr>
          <w:rStyle w:val="3"/>
          <w:b w:val="0"/>
          <w:bCs w:val="0"/>
          <w:color w:val="000000"/>
        </w:rPr>
        <w:t xml:space="preserve">                                                  </w:t>
      </w:r>
      <w:bookmarkStart w:id="3" w:name="bookmark5"/>
      <w:r w:rsidRPr="004E7090">
        <w:rPr>
          <w:rStyle w:val="3"/>
          <w:b w:val="0"/>
          <w:bCs w:val="0"/>
          <w:color w:val="000000"/>
        </w:rPr>
        <w:t>1. Общие положения</w:t>
      </w:r>
      <w:bookmarkEnd w:id="3"/>
    </w:p>
    <w:p w:rsidR="004E7090" w:rsidRPr="004E7090" w:rsidRDefault="004E7090" w:rsidP="004E7090">
      <w:pPr>
        <w:pStyle w:val="30"/>
        <w:shd w:val="clear" w:color="auto" w:fill="auto"/>
        <w:tabs>
          <w:tab w:val="left" w:leader="underscore" w:pos="5718"/>
        </w:tabs>
        <w:spacing w:before="0" w:after="0" w:line="240" w:lineRule="auto"/>
        <w:ind w:left="709" w:right="20" w:hanging="689"/>
        <w:jc w:val="left"/>
      </w:pPr>
    </w:p>
    <w:p w:rsidR="004E7090" w:rsidRPr="004E7090" w:rsidRDefault="004E7090" w:rsidP="004E7090">
      <w:pPr>
        <w:pStyle w:val="a4"/>
        <w:numPr>
          <w:ilvl w:val="0"/>
          <w:numId w:val="5"/>
        </w:numPr>
        <w:tabs>
          <w:tab w:val="left" w:pos="1496"/>
        </w:tabs>
        <w:ind w:left="20" w:right="20" w:firstLine="60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Настоящий порядок определяет процедуру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на территории </w:t>
      </w:r>
      <w:r w:rsidRPr="004E7090">
        <w:rPr>
          <w:rFonts w:ascii="Times New Roman" w:hAnsi="Times New Roman" w:cs="Times New Roman"/>
          <w:color w:val="000000"/>
          <w:sz w:val="27"/>
          <w:szCs w:val="27"/>
        </w:rPr>
        <w:t xml:space="preserve">муниципального образования </w:t>
      </w:r>
      <w:proofErr w:type="spellStart"/>
      <w:r w:rsidRPr="004E7090">
        <w:rPr>
          <w:rFonts w:ascii="Times New Roman" w:hAnsi="Times New Roman" w:cs="Times New Roman"/>
          <w:color w:val="000000"/>
          <w:sz w:val="27"/>
          <w:szCs w:val="27"/>
        </w:rPr>
        <w:t>Новоюласенский</w:t>
      </w:r>
      <w:proofErr w:type="spellEnd"/>
      <w:r w:rsidRPr="004E7090"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 Красногвардейского района Оренбургской области </w:t>
      </w:r>
      <w:r w:rsidRPr="004E7090">
        <w:rPr>
          <w:rStyle w:val="a3"/>
          <w:rFonts w:ascii="Times New Roman" w:hAnsi="Times New Roman" w:cs="Times New Roman"/>
          <w:color w:val="000000"/>
        </w:rPr>
        <w:t>(далее - муниципальное</w:t>
      </w:r>
      <w:r w:rsidRPr="004E7090">
        <w:rPr>
          <w:rFonts w:ascii="Times New Roman" w:hAnsi="Times New Roman" w:cs="Times New Roman"/>
        </w:rPr>
        <w:t xml:space="preserve"> </w:t>
      </w:r>
      <w:r w:rsidRPr="004E7090">
        <w:rPr>
          <w:rStyle w:val="a3"/>
          <w:rFonts w:ascii="Times New Roman" w:hAnsi="Times New Roman" w:cs="Times New Roman"/>
          <w:color w:val="000000"/>
        </w:rPr>
        <w:t xml:space="preserve">образование), определяя систему организации деятельности по информационно-аналитическому обеспечению противодействия коррупции и оценки эффективности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мероприятий, осуществляемых на территории муниципального образования.</w:t>
      </w:r>
    </w:p>
    <w:p w:rsidR="004E7090" w:rsidRPr="004E7090" w:rsidRDefault="004E7090" w:rsidP="004E7090">
      <w:pPr>
        <w:pStyle w:val="a4"/>
        <w:numPr>
          <w:ilvl w:val="0"/>
          <w:numId w:val="5"/>
        </w:numPr>
        <w:tabs>
          <w:tab w:val="left" w:pos="1144"/>
        </w:tabs>
        <w:ind w:left="20" w:right="20" w:firstLine="60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Правовую основу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в муниципальном образовании составляют: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841"/>
        </w:tabs>
        <w:ind w:left="1080" w:right="2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Конституция Российской Федерации;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841"/>
        </w:tabs>
        <w:ind w:left="1080" w:right="2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Федеральный закон от 25 декабря 2008 года № 273-ФЗ «О противодействии коррупции»;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841"/>
        </w:tabs>
        <w:ind w:left="1080" w:right="2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Закон Оренбургской области от 15 сентября 2008 года № </w:t>
      </w:r>
      <w:r w:rsidRPr="004E7090">
        <w:rPr>
          <w:rStyle w:val="a3"/>
          <w:rFonts w:ascii="Times New Roman" w:hAnsi="Times New Roman" w:cs="Times New Roman"/>
          <w:color w:val="000000"/>
          <w:lang w:eastAsia="en-US"/>
        </w:rPr>
        <w:t>2369/497-</w:t>
      </w:r>
      <w:r w:rsidRPr="004E7090">
        <w:rPr>
          <w:rStyle w:val="a3"/>
          <w:rFonts w:ascii="Times New Roman" w:hAnsi="Times New Roman" w:cs="Times New Roman"/>
          <w:color w:val="000000"/>
          <w:lang w:val="en-US" w:eastAsia="en-US"/>
        </w:rPr>
        <w:t>IV</w:t>
      </w:r>
      <w:r w:rsidRPr="004E7090">
        <w:rPr>
          <w:rStyle w:val="a3"/>
          <w:rFonts w:ascii="Times New Roman" w:hAnsi="Times New Roman" w:cs="Times New Roman"/>
          <w:color w:val="000000"/>
          <w:lang w:eastAsia="en-US"/>
        </w:rPr>
        <w:t xml:space="preserve">.-03 </w:t>
      </w:r>
      <w:r w:rsidRPr="004E7090">
        <w:rPr>
          <w:rStyle w:val="a3"/>
          <w:rFonts w:ascii="Times New Roman" w:hAnsi="Times New Roman" w:cs="Times New Roman"/>
          <w:color w:val="000000"/>
        </w:rPr>
        <w:t>«О противодействии коррупции в Оренбургской области»;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841"/>
        </w:tabs>
        <w:ind w:left="1080" w:right="2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иные федеральные законы, указы Президента Российской Федерации, нормативные правовые акты Правительства Российской Федерации, нормативные правовые акты Оренбургской области, а также муниципальные правовые акты и настоящий Порядок.</w:t>
      </w:r>
    </w:p>
    <w:p w:rsidR="004E7090" w:rsidRPr="004E7090" w:rsidRDefault="004E7090" w:rsidP="004E7090">
      <w:pPr>
        <w:pStyle w:val="a4"/>
        <w:numPr>
          <w:ilvl w:val="0"/>
          <w:numId w:val="5"/>
        </w:numPr>
        <w:tabs>
          <w:tab w:val="left" w:pos="1144"/>
        </w:tabs>
        <w:ind w:left="20" w:right="20" w:firstLine="600"/>
        <w:jc w:val="both"/>
        <w:rPr>
          <w:rFonts w:ascii="Times New Roman" w:hAnsi="Times New Roman" w:cs="Times New Roman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 проводится Рабочей группой (далее - Комиссия), состав которой утверждается постановлением администрации муниципального образования.</w:t>
      </w:r>
    </w:p>
    <w:p w:rsidR="004E7090" w:rsidRPr="004E7090" w:rsidRDefault="004E7090" w:rsidP="004E7090">
      <w:pPr>
        <w:pStyle w:val="a4"/>
        <w:numPr>
          <w:ilvl w:val="0"/>
          <w:numId w:val="5"/>
        </w:numPr>
        <w:tabs>
          <w:tab w:val="left" w:pos="1496"/>
        </w:tabs>
        <w:ind w:left="20" w:right="20" w:firstLine="600"/>
        <w:jc w:val="both"/>
        <w:rPr>
          <w:rFonts w:ascii="Times New Roman" w:hAnsi="Times New Roman" w:cs="Times New Roman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 проводится по мере необходимости, но не реже одного раза в год.</w:t>
      </w:r>
    </w:p>
    <w:p w:rsidR="004E7090" w:rsidRPr="004E7090" w:rsidRDefault="004E7090" w:rsidP="004E7090">
      <w:pPr>
        <w:pStyle w:val="30"/>
        <w:keepNext/>
        <w:keepLines/>
        <w:widowControl/>
        <w:numPr>
          <w:ilvl w:val="0"/>
          <w:numId w:val="4"/>
        </w:numPr>
        <w:shd w:val="clear" w:color="auto" w:fill="auto"/>
        <w:tabs>
          <w:tab w:val="left" w:pos="2263"/>
        </w:tabs>
        <w:suppressAutoHyphens/>
        <w:spacing w:before="0" w:after="0" w:line="240" w:lineRule="auto"/>
        <w:ind w:left="1980"/>
        <w:outlineLvl w:val="9"/>
      </w:pPr>
      <w:bookmarkStart w:id="4" w:name="bookmark6"/>
      <w:r w:rsidRPr="004E7090">
        <w:rPr>
          <w:rStyle w:val="3"/>
          <w:b w:val="0"/>
          <w:bCs w:val="0"/>
          <w:color w:val="000000"/>
        </w:rPr>
        <w:t xml:space="preserve">Цели </w:t>
      </w:r>
      <w:proofErr w:type="spellStart"/>
      <w:r w:rsidRPr="004E7090">
        <w:rPr>
          <w:rStyle w:val="3"/>
          <w:b w:val="0"/>
          <w:bCs w:val="0"/>
          <w:color w:val="000000"/>
        </w:rPr>
        <w:t>антикоррупционного</w:t>
      </w:r>
      <w:proofErr w:type="spellEnd"/>
      <w:r w:rsidRPr="004E7090">
        <w:rPr>
          <w:rStyle w:val="3"/>
          <w:b w:val="0"/>
          <w:bCs w:val="0"/>
          <w:color w:val="000000"/>
        </w:rPr>
        <w:t xml:space="preserve"> мониторинга</w:t>
      </w:r>
      <w:bookmarkEnd w:id="4"/>
    </w:p>
    <w:p w:rsidR="004E7090" w:rsidRPr="004E7090" w:rsidRDefault="004E7090" w:rsidP="004E7090">
      <w:pPr>
        <w:pStyle w:val="a4"/>
        <w:numPr>
          <w:ilvl w:val="1"/>
          <w:numId w:val="4"/>
        </w:numPr>
        <w:tabs>
          <w:tab w:val="left" w:pos="1144"/>
        </w:tabs>
        <w:ind w:left="20" w:firstLine="60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Целями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являются:</w:t>
      </w:r>
    </w:p>
    <w:p w:rsidR="004E7090" w:rsidRPr="004E7090" w:rsidRDefault="004E7090" w:rsidP="004E7090">
      <w:pPr>
        <w:pStyle w:val="a4"/>
        <w:numPr>
          <w:ilvl w:val="0"/>
          <w:numId w:val="6"/>
        </w:numPr>
        <w:tabs>
          <w:tab w:val="left" w:pos="1144"/>
        </w:tabs>
        <w:ind w:left="20" w:right="20" w:firstLine="60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своевременное приведение правовых актов органа местного самоуправления в соответствие с законодательством Российской Федерации;</w:t>
      </w:r>
    </w:p>
    <w:p w:rsidR="004E7090" w:rsidRPr="004E7090" w:rsidRDefault="004E7090" w:rsidP="004E7090">
      <w:pPr>
        <w:pStyle w:val="a4"/>
        <w:numPr>
          <w:ilvl w:val="0"/>
          <w:numId w:val="6"/>
        </w:numPr>
        <w:tabs>
          <w:tab w:val="left" w:pos="1184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обеспечение разработки и реализации программ (планов) противодействия коррупции путем учета коррупционных правонарушений 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коррупциогенных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факторов, проведения опросов и иных мероприятий с целью получения информации о проявлениях коррупции;</w:t>
      </w:r>
    </w:p>
    <w:p w:rsidR="004E7090" w:rsidRPr="004E7090" w:rsidRDefault="004E7090" w:rsidP="004E7090">
      <w:pPr>
        <w:pStyle w:val="a4"/>
        <w:numPr>
          <w:ilvl w:val="0"/>
          <w:numId w:val="6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>обеспечение оценки эффективности мер, реализуемых посредством программ (планов) противодействия коррупции;</w:t>
      </w:r>
    </w:p>
    <w:p w:rsidR="004E7090" w:rsidRPr="004E7090" w:rsidRDefault="004E7090" w:rsidP="004E7090">
      <w:pPr>
        <w:pStyle w:val="a4"/>
        <w:numPr>
          <w:ilvl w:val="0"/>
          <w:numId w:val="6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оценка уровня восприятия населением реализуемых на территории муниципального образования мер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направленности.</w:t>
      </w:r>
    </w:p>
    <w:p w:rsidR="004E7090" w:rsidRPr="004E7090" w:rsidRDefault="004E7090" w:rsidP="004E7090">
      <w:pPr>
        <w:pStyle w:val="30"/>
        <w:keepNext/>
        <w:keepLines/>
        <w:widowControl/>
        <w:numPr>
          <w:ilvl w:val="0"/>
          <w:numId w:val="4"/>
        </w:numPr>
        <w:shd w:val="clear" w:color="auto" w:fill="auto"/>
        <w:tabs>
          <w:tab w:val="left" w:pos="2183"/>
        </w:tabs>
        <w:suppressAutoHyphens/>
        <w:spacing w:before="0" w:after="0" w:line="240" w:lineRule="auto"/>
        <w:ind w:left="1900"/>
        <w:outlineLvl w:val="9"/>
      </w:pPr>
      <w:bookmarkStart w:id="5" w:name="bookmark7"/>
      <w:r w:rsidRPr="004E7090">
        <w:rPr>
          <w:rStyle w:val="3"/>
          <w:b w:val="0"/>
          <w:bCs w:val="0"/>
          <w:color w:val="000000"/>
        </w:rPr>
        <w:t xml:space="preserve">Задачи </w:t>
      </w:r>
      <w:proofErr w:type="spellStart"/>
      <w:r w:rsidRPr="004E7090">
        <w:rPr>
          <w:rStyle w:val="3"/>
          <w:b w:val="0"/>
          <w:bCs w:val="0"/>
          <w:color w:val="000000"/>
        </w:rPr>
        <w:t>антикоррупционного</w:t>
      </w:r>
      <w:proofErr w:type="spellEnd"/>
      <w:r w:rsidRPr="004E7090">
        <w:rPr>
          <w:rStyle w:val="3"/>
          <w:b w:val="0"/>
          <w:bCs w:val="0"/>
          <w:color w:val="000000"/>
        </w:rPr>
        <w:t xml:space="preserve"> мониторинга</w:t>
      </w:r>
      <w:bookmarkEnd w:id="5"/>
    </w:p>
    <w:p w:rsidR="004E7090" w:rsidRPr="004E7090" w:rsidRDefault="004E7090" w:rsidP="004E7090">
      <w:pPr>
        <w:pStyle w:val="a4"/>
        <w:numPr>
          <w:ilvl w:val="1"/>
          <w:numId w:val="4"/>
        </w:numPr>
        <w:tabs>
          <w:tab w:val="left" w:pos="1022"/>
        </w:tabs>
        <w:ind w:left="2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Задачами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являются: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определение сфер деятельности в муниципальном образовании с высокими коррупционными рисками;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выявление причин и условий, способствующих коррупционным проявлениям в муниципальном образовании;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184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оценка влияния реализации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мер на коррупционную обстановку в муниципальном образовании;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выявление ключевых направлений деятельности органа местного самоуправления муниципального образования по противодействию коррупции, предупреждению возможностей возникновения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коррупциогенных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факторов и формированию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общественного мнения;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прогнозирование возможного развития коррупционной обстановки в зависимости от тенденций социально-экономической и общественно- политической ситуации в муниципальном образовании;</w:t>
      </w:r>
    </w:p>
    <w:p w:rsidR="004E7090" w:rsidRPr="004E7090" w:rsidRDefault="004E7090" w:rsidP="004E7090">
      <w:pPr>
        <w:pStyle w:val="a4"/>
        <w:numPr>
          <w:ilvl w:val="0"/>
          <w:numId w:val="7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информирование органа местного самоуправления и населения муниципального образования о реальном состоянии дел, связанных с деятельностью по противодействию коррупции в муниципальном образовании.</w:t>
      </w:r>
    </w:p>
    <w:p w:rsidR="004E7090" w:rsidRPr="004E7090" w:rsidRDefault="004E7090" w:rsidP="004E7090">
      <w:pPr>
        <w:pStyle w:val="a4"/>
        <w:tabs>
          <w:tab w:val="left" w:pos="1022"/>
        </w:tabs>
        <w:ind w:left="20" w:right="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30"/>
        <w:keepNext/>
        <w:keepLines/>
        <w:widowControl/>
        <w:numPr>
          <w:ilvl w:val="0"/>
          <w:numId w:val="4"/>
        </w:numPr>
        <w:shd w:val="clear" w:color="auto" w:fill="auto"/>
        <w:tabs>
          <w:tab w:val="left" w:pos="1548"/>
        </w:tabs>
        <w:suppressAutoHyphens/>
        <w:spacing w:before="0" w:after="0" w:line="240" w:lineRule="auto"/>
        <w:ind w:left="1260"/>
        <w:outlineLvl w:val="9"/>
      </w:pPr>
      <w:bookmarkStart w:id="6" w:name="bookmark8"/>
      <w:r w:rsidRPr="004E7090">
        <w:rPr>
          <w:rStyle w:val="3"/>
          <w:b w:val="0"/>
          <w:bCs w:val="0"/>
          <w:color w:val="000000"/>
        </w:rPr>
        <w:t xml:space="preserve">Основные этапы </w:t>
      </w:r>
      <w:proofErr w:type="spellStart"/>
      <w:r w:rsidRPr="004E7090">
        <w:rPr>
          <w:rStyle w:val="3"/>
          <w:b w:val="0"/>
          <w:bCs w:val="0"/>
          <w:color w:val="000000"/>
        </w:rPr>
        <w:t>антикоррупционного</w:t>
      </w:r>
      <w:proofErr w:type="spellEnd"/>
      <w:r w:rsidRPr="004E7090">
        <w:rPr>
          <w:rStyle w:val="3"/>
          <w:b w:val="0"/>
          <w:bCs w:val="0"/>
          <w:color w:val="000000"/>
        </w:rPr>
        <w:t xml:space="preserve"> мониторинга</w:t>
      </w:r>
      <w:bookmarkEnd w:id="6"/>
    </w:p>
    <w:p w:rsidR="004E7090" w:rsidRPr="004E7090" w:rsidRDefault="004E7090" w:rsidP="004E7090">
      <w:pPr>
        <w:pStyle w:val="a4"/>
        <w:numPr>
          <w:ilvl w:val="1"/>
          <w:numId w:val="4"/>
        </w:numPr>
        <w:tabs>
          <w:tab w:val="left" w:pos="1022"/>
        </w:tabs>
        <w:ind w:left="2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Основными этапами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являются: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создание актом органа местного самоуправления муниципального образования Комиссии и принятие актов в соответствии с Положением о порядке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22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подготовка Комиссией плана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22"/>
        </w:tabs>
        <w:ind w:left="2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разработка форм опросных листов социологического исследования</w:t>
      </w:r>
    </w:p>
    <w:p w:rsidR="004E7090" w:rsidRPr="004E7090" w:rsidRDefault="004E7090" w:rsidP="004E7090">
      <w:pPr>
        <w:pStyle w:val="a4"/>
        <w:ind w:left="20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для: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40"/>
        </w:tabs>
        <w:ind w:left="108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граждан;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40"/>
        </w:tabs>
        <w:ind w:left="108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предпринимателей;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40"/>
        </w:tabs>
        <w:ind w:left="108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муниципальных служащих;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184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разработка и методика учета и проведения результатов социологического исследования;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323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проведение анализа данных официальной статистики Отделения МВД России по Красногвардейскому району по муниципальному образованию о преступлениях коррупционного характера;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323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проведение мониторинга средств массовой информации муниципального образования по публикациям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тематики;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проведение анализа данных органа местного самоуправления о результатах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экспертизы нормативных правовых актов органа местного самоуправления и их проектов;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>проведение анализа данных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проведение анализа реализации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программ (планов) по противодействию коррупции;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оценка результатов социологического исследования и аналитических материалов, подготовленных в ходе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оценка эффективности реализации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мер;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323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подготовка сводного отчета о результатах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056"/>
        </w:tabs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выработка на основе результатов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предложений по повышению эффективности деятельности органа местного самоуправления в сфере противодействия коррупции;</w:t>
      </w:r>
    </w:p>
    <w:p w:rsidR="004E7090" w:rsidRPr="004E7090" w:rsidRDefault="004E7090" w:rsidP="004E7090">
      <w:pPr>
        <w:pStyle w:val="a4"/>
        <w:numPr>
          <w:ilvl w:val="0"/>
          <w:numId w:val="8"/>
        </w:numPr>
        <w:tabs>
          <w:tab w:val="left" w:pos="1323"/>
        </w:tabs>
        <w:ind w:left="20" w:right="40" w:firstLine="56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размещение результатов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на официальном сайте муниципального образования в информационно- телекоммуникационной сети «Интернет» и (или) в средствах массовой информации муниципального образования.</w:t>
      </w:r>
    </w:p>
    <w:p w:rsidR="004E7090" w:rsidRPr="004E7090" w:rsidRDefault="004E7090" w:rsidP="004E7090">
      <w:pPr>
        <w:pStyle w:val="a4"/>
        <w:tabs>
          <w:tab w:val="left" w:pos="1323"/>
        </w:tabs>
        <w:ind w:left="580" w:right="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pos="776"/>
        </w:tabs>
        <w:spacing w:before="0" w:after="0" w:line="240" w:lineRule="auto"/>
        <w:ind w:left="20" w:firstLine="0"/>
        <w:rPr>
          <w:rStyle w:val="3"/>
          <w:b w:val="0"/>
          <w:bCs w:val="0"/>
          <w:color w:val="000000"/>
        </w:rPr>
      </w:pPr>
      <w:r w:rsidRPr="004E7090">
        <w:rPr>
          <w:rStyle w:val="3"/>
          <w:b w:val="0"/>
          <w:bCs w:val="0"/>
          <w:color w:val="000000"/>
        </w:rPr>
        <w:t xml:space="preserve">         5. </w:t>
      </w:r>
      <w:bookmarkStart w:id="7" w:name="bookmark9"/>
      <w:r w:rsidRPr="004E7090">
        <w:rPr>
          <w:rStyle w:val="3"/>
          <w:b w:val="0"/>
          <w:bCs w:val="0"/>
          <w:color w:val="000000"/>
        </w:rPr>
        <w:t xml:space="preserve">Формы и методы проведения </w:t>
      </w:r>
      <w:proofErr w:type="spellStart"/>
      <w:r w:rsidRPr="004E7090">
        <w:rPr>
          <w:rStyle w:val="3"/>
          <w:b w:val="0"/>
          <w:bCs w:val="0"/>
          <w:color w:val="000000"/>
        </w:rPr>
        <w:t>антикоррупционного</w:t>
      </w:r>
      <w:proofErr w:type="spellEnd"/>
      <w:r w:rsidRPr="004E7090">
        <w:rPr>
          <w:rStyle w:val="3"/>
          <w:b w:val="0"/>
          <w:bCs w:val="0"/>
          <w:color w:val="000000"/>
        </w:rPr>
        <w:t xml:space="preserve"> мониторинга</w:t>
      </w:r>
      <w:bookmarkEnd w:id="7"/>
    </w:p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pos="776"/>
        </w:tabs>
        <w:spacing w:before="0" w:after="0" w:line="240" w:lineRule="auto"/>
        <w:ind w:left="20" w:firstLine="0"/>
      </w:pPr>
    </w:p>
    <w:p w:rsidR="004E7090" w:rsidRPr="004E7090" w:rsidRDefault="004E7090" w:rsidP="004E7090">
      <w:pPr>
        <w:pStyle w:val="a4"/>
        <w:tabs>
          <w:tab w:val="left" w:pos="1323"/>
        </w:tabs>
        <w:ind w:left="20" w:right="4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    5.1.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 проводится в форме социологического опроса (анкетирования) населения, муниципальных служащих, мониторинга средств массовой информации, анализа статистических сведений Отделения МВД России по Красногвардейскому району по муниципальному образованию, а также анализа данных, содержащих сведения, характеризующие состояние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деятельности органа местного самоуправления.</w:t>
      </w:r>
    </w:p>
    <w:p w:rsidR="004E7090" w:rsidRPr="004E7090" w:rsidRDefault="004E7090" w:rsidP="004E7090">
      <w:pPr>
        <w:pStyle w:val="a4"/>
        <w:tabs>
          <w:tab w:val="left" w:pos="1056"/>
        </w:tabs>
        <w:ind w:left="2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     5.2. При проведении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используются: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76"/>
        </w:tabs>
        <w:ind w:left="108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методы социологических исследований;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76"/>
        </w:tabs>
        <w:ind w:left="108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системный метод;</w:t>
      </w:r>
    </w:p>
    <w:p w:rsidR="004E7090" w:rsidRPr="004E7090" w:rsidRDefault="004E7090" w:rsidP="004E7090">
      <w:pPr>
        <w:pStyle w:val="a4"/>
        <w:numPr>
          <w:ilvl w:val="0"/>
          <w:numId w:val="1"/>
        </w:numPr>
        <w:tabs>
          <w:tab w:val="num" w:pos="0"/>
          <w:tab w:val="left" w:pos="776"/>
        </w:tabs>
        <w:ind w:left="1080" w:hanging="360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синтетический и аналитический методы.</w:t>
      </w:r>
    </w:p>
    <w:p w:rsidR="004E7090" w:rsidRPr="004E7090" w:rsidRDefault="004E7090" w:rsidP="004E7090">
      <w:pPr>
        <w:pStyle w:val="a4"/>
        <w:tabs>
          <w:tab w:val="left" w:pos="776"/>
        </w:tabs>
        <w:ind w:left="108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30"/>
        <w:keepNext/>
        <w:keepLines/>
        <w:shd w:val="clear" w:color="auto" w:fill="auto"/>
        <w:tabs>
          <w:tab w:val="left" w:pos="1658"/>
        </w:tabs>
        <w:spacing w:before="0" w:after="0" w:line="240" w:lineRule="auto"/>
        <w:ind w:left="1380" w:firstLine="0"/>
      </w:pPr>
      <w:r w:rsidRPr="004E7090">
        <w:rPr>
          <w:rStyle w:val="3"/>
          <w:b w:val="0"/>
          <w:bCs w:val="0"/>
          <w:color w:val="000000"/>
        </w:rPr>
        <w:t xml:space="preserve">6. </w:t>
      </w:r>
      <w:bookmarkStart w:id="8" w:name="bookmark10"/>
      <w:r w:rsidRPr="004E7090">
        <w:rPr>
          <w:rStyle w:val="3"/>
          <w:b w:val="0"/>
          <w:bCs w:val="0"/>
          <w:color w:val="000000"/>
        </w:rPr>
        <w:t>Основные источники информации, используемые</w:t>
      </w:r>
      <w:bookmarkEnd w:id="8"/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jc w:val="center"/>
        <w:rPr>
          <w:rStyle w:val="6"/>
          <w:b w:val="0"/>
          <w:bCs w:val="0"/>
          <w:color w:val="000000"/>
        </w:rPr>
      </w:pPr>
      <w:r w:rsidRPr="004E7090">
        <w:rPr>
          <w:rStyle w:val="6"/>
          <w:b w:val="0"/>
          <w:bCs w:val="0"/>
          <w:color w:val="000000"/>
        </w:rPr>
        <w:t xml:space="preserve">при проведении </w:t>
      </w:r>
      <w:proofErr w:type="spellStart"/>
      <w:r w:rsidRPr="004E7090">
        <w:rPr>
          <w:rStyle w:val="6"/>
          <w:b w:val="0"/>
          <w:bCs w:val="0"/>
          <w:color w:val="000000"/>
        </w:rPr>
        <w:t>антикоррупционного</w:t>
      </w:r>
      <w:proofErr w:type="spellEnd"/>
      <w:r w:rsidRPr="004E7090">
        <w:rPr>
          <w:rStyle w:val="6"/>
          <w:b w:val="0"/>
          <w:bCs w:val="0"/>
          <w:color w:val="000000"/>
        </w:rPr>
        <w:t xml:space="preserve"> мониторинга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jc w:val="center"/>
      </w:pPr>
    </w:p>
    <w:p w:rsidR="004E7090" w:rsidRPr="004E7090" w:rsidRDefault="004E7090" w:rsidP="004E7090">
      <w:pPr>
        <w:pStyle w:val="a4"/>
        <w:ind w:left="20" w:right="40" w:firstLine="5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6.1. Основные источники информации, используемые при проведении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мониторинга: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  <w:tab w:val="left" w:leader="underscore" w:pos="8913"/>
        </w:tabs>
        <w:ind w:left="1103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данные официальной статистики Отделения МВД России по Красногвардейскому району по муниципальному образованию об объеме и структуре преступности коррупционного характера в деятельности органа местного самоуправления и создаваемых ими муниципальных предприятий и учреждений;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информационно-аналитические материалы правоохранительных органов, характеризующие состояние и результаты противодействия </w:t>
      </w: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>коррупции в органе местного самоуправления и создаваемых им муниципальных предприятиях и учреждениях;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антикоррупционных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мер;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материалы социологических опросов представителей малого и среднего бизнеса по вопросам их взаимоотношений с контролирующими, надзорными органами местного самоуправления;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результаты мониторинга средств массовой информации по публикациям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тематики;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278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материалы независимых опросов общественного мнения, опубликованные в средствах массовой информации;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133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информация о результатах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экспертизы нормативных правовых актов органа местного самоуправления и их проектов;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906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информация органа местного самоуправления о результатах проверок соблюдения муниципальными служащими запретов и ограничений, связанных с муниципальной службой, исполнения ими обязанностей;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906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информация органа местного самоуправления о мерах, принимаемых по предотвращению и урегулированию конфликта интересов на муниципальной службе;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278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материалы работы в части приема сообщений граждан о коррупционных правонарушениях;</w:t>
      </w:r>
    </w:p>
    <w:p w:rsidR="004E7090" w:rsidRPr="004E7090" w:rsidRDefault="004E7090" w:rsidP="004E7090">
      <w:pPr>
        <w:pStyle w:val="a4"/>
        <w:numPr>
          <w:ilvl w:val="0"/>
          <w:numId w:val="2"/>
        </w:numPr>
        <w:tabs>
          <w:tab w:val="num" w:pos="0"/>
          <w:tab w:val="left" w:pos="1278"/>
        </w:tabs>
        <w:ind w:left="1103" w:right="40" w:hanging="36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материалы обобщения положительного опыта работы по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антикоррупционному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поведению предпринимателей.</w:t>
      </w:r>
    </w:p>
    <w:p w:rsidR="004E7090" w:rsidRPr="004E7090" w:rsidRDefault="004E7090" w:rsidP="004E7090">
      <w:pPr>
        <w:pStyle w:val="60"/>
        <w:shd w:val="clear" w:color="auto" w:fill="auto"/>
        <w:tabs>
          <w:tab w:val="left" w:pos="1278"/>
        </w:tabs>
        <w:spacing w:before="0" w:after="0" w:line="240" w:lineRule="auto"/>
        <w:ind w:left="960"/>
        <w:jc w:val="both"/>
      </w:pPr>
      <w:r w:rsidRPr="004E7090">
        <w:rPr>
          <w:rStyle w:val="6"/>
          <w:b w:val="0"/>
          <w:bCs w:val="0"/>
          <w:color w:val="000000"/>
        </w:rPr>
        <w:t xml:space="preserve">7. Результаты работ по </w:t>
      </w:r>
      <w:proofErr w:type="spellStart"/>
      <w:r w:rsidRPr="004E7090">
        <w:rPr>
          <w:rStyle w:val="6"/>
          <w:b w:val="0"/>
          <w:bCs w:val="0"/>
          <w:color w:val="000000"/>
        </w:rPr>
        <w:t>антикоррупционному</w:t>
      </w:r>
      <w:proofErr w:type="spellEnd"/>
      <w:r w:rsidRPr="004E7090">
        <w:rPr>
          <w:rStyle w:val="6"/>
          <w:b w:val="0"/>
          <w:bCs w:val="0"/>
          <w:color w:val="000000"/>
        </w:rPr>
        <w:t xml:space="preserve"> мониторингу</w:t>
      </w:r>
    </w:p>
    <w:p w:rsidR="004E7090" w:rsidRPr="004E7090" w:rsidRDefault="004E7090" w:rsidP="004E7090">
      <w:pPr>
        <w:pStyle w:val="a4"/>
        <w:tabs>
          <w:tab w:val="left" w:pos="1133"/>
        </w:tabs>
        <w:ind w:left="20" w:right="4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     7.1. По итогам проведения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мониторинга готовится сводный отчет, который размещается на официальном сайте муниципального образования в информационно-телекоммуникационной сети «Интернет».</w:t>
      </w: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>Приложение № 2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 постановлению администрации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муниципального образования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сельсовет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Красногвардейского района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Оренбургской области</w:t>
      </w:r>
    </w:p>
    <w:p w:rsidR="004E7090" w:rsidRPr="004E7090" w:rsidRDefault="004E7090" w:rsidP="004E7090">
      <w:pPr>
        <w:pStyle w:val="a4"/>
        <w:tabs>
          <w:tab w:val="left" w:pos="9354"/>
        </w:tabs>
        <w:ind w:left="3600" w:right="-2"/>
        <w:jc w:val="right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от 09.11.2020 № 61-п</w:t>
      </w:r>
    </w:p>
    <w:p w:rsidR="004E7090" w:rsidRPr="004E7090" w:rsidRDefault="004E7090" w:rsidP="004E7090">
      <w:pPr>
        <w:pStyle w:val="a4"/>
        <w:ind w:right="740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Textbody"/>
        <w:spacing w:after="0" w:line="240" w:lineRule="auto"/>
        <w:ind w:right="740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Состав 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center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рабочей группы (комиссии) по проведению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мониторинга на территории муниципального образования </w:t>
      </w: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сельсовет Красногвардейского района Оренбургской области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Бисяева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С.Н.                            - председатель комиссии, глава  администрации         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сельсовета;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>Драная Т.В.                          - секретарь комиссии, специалист 1 категории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администрации сельсовета;</w:t>
      </w: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Style w:val="a3"/>
          <w:rFonts w:ascii="Times New Roman" w:hAnsi="Times New Roman" w:cs="Times New Roman"/>
          <w:color w:val="000000"/>
          <w:sz w:val="26"/>
          <w:szCs w:val="26"/>
        </w:rPr>
      </w:pPr>
    </w:p>
    <w:p w:rsidR="004E7090" w:rsidRPr="004E7090" w:rsidRDefault="004E7090" w:rsidP="004E7090">
      <w:pPr>
        <w:pStyle w:val="Textbody"/>
        <w:spacing w:after="0" w:line="240" w:lineRule="auto"/>
        <w:ind w:right="740"/>
        <w:jc w:val="both"/>
        <w:rPr>
          <w:rFonts w:ascii="Times New Roman" w:hAnsi="Times New Roman" w:cs="Times New Roman"/>
          <w:u w:val="single"/>
        </w:rPr>
      </w:pPr>
      <w:r w:rsidRPr="004E7090"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</w:rPr>
        <w:t>Члены комиссии: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proofErr w:type="spellStart"/>
      <w:r w:rsidRPr="004E7090">
        <w:rPr>
          <w:b w:val="0"/>
        </w:rPr>
        <w:t>Варвянская</w:t>
      </w:r>
      <w:proofErr w:type="spellEnd"/>
      <w:r w:rsidRPr="004E7090">
        <w:rPr>
          <w:b w:val="0"/>
        </w:rPr>
        <w:t xml:space="preserve"> А.А.                     - депутат Совета депутатов МО </w:t>
      </w:r>
      <w:proofErr w:type="spellStart"/>
      <w:r w:rsidRPr="004E7090">
        <w:rPr>
          <w:b w:val="0"/>
        </w:rPr>
        <w:t>Новоюласенский</w:t>
      </w:r>
      <w:proofErr w:type="spellEnd"/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r w:rsidRPr="004E7090">
        <w:rPr>
          <w:b w:val="0"/>
        </w:rPr>
        <w:t xml:space="preserve">                                                   сельсовет (по согласованию);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proofErr w:type="spellStart"/>
      <w:r w:rsidRPr="004E7090">
        <w:rPr>
          <w:b w:val="0"/>
        </w:rPr>
        <w:t>Фаткеева</w:t>
      </w:r>
      <w:proofErr w:type="spellEnd"/>
      <w:r w:rsidRPr="004E7090">
        <w:rPr>
          <w:b w:val="0"/>
        </w:rPr>
        <w:t xml:space="preserve"> В.И.                         - депутат Совета депутатов МО </w:t>
      </w:r>
      <w:proofErr w:type="spellStart"/>
      <w:r w:rsidRPr="004E7090">
        <w:rPr>
          <w:b w:val="0"/>
        </w:rPr>
        <w:t>Новоюласенский</w:t>
      </w:r>
      <w:proofErr w:type="spellEnd"/>
      <w:r w:rsidRPr="004E7090">
        <w:rPr>
          <w:b w:val="0"/>
        </w:rPr>
        <w:t xml:space="preserve"> 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r w:rsidRPr="004E7090">
        <w:rPr>
          <w:b w:val="0"/>
        </w:rPr>
        <w:t xml:space="preserve">                                                    сельсовет (по согласованию);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proofErr w:type="spellStart"/>
      <w:r w:rsidRPr="004E7090">
        <w:rPr>
          <w:b w:val="0"/>
        </w:rPr>
        <w:t>Бугаец</w:t>
      </w:r>
      <w:proofErr w:type="spellEnd"/>
      <w:r w:rsidRPr="004E7090">
        <w:rPr>
          <w:b w:val="0"/>
        </w:rPr>
        <w:t xml:space="preserve"> В.А.                             - участковый уполномоченный полиции, 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  <w:rPr>
          <w:b w:val="0"/>
        </w:rPr>
      </w:pPr>
      <w:r w:rsidRPr="004E7090">
        <w:rPr>
          <w:b w:val="0"/>
        </w:rPr>
        <w:t xml:space="preserve">                                                   лейтенант полиции</w:t>
      </w: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20"/>
      </w:pP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Приложение № 3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 постановлению администрации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lastRenderedPageBreak/>
        <w:t>муниципального образования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proofErr w:type="spellStart"/>
      <w:r w:rsidRPr="004E7090">
        <w:rPr>
          <w:rStyle w:val="a3"/>
          <w:rFonts w:ascii="Times New Roman" w:hAnsi="Times New Roman" w:cs="Times New Roman"/>
          <w:color w:val="000000"/>
        </w:rPr>
        <w:t>Новоюласенский</w:t>
      </w:r>
      <w:proofErr w:type="spellEnd"/>
      <w:r w:rsidRPr="004E7090">
        <w:rPr>
          <w:rStyle w:val="a3"/>
          <w:rFonts w:ascii="Times New Roman" w:hAnsi="Times New Roman" w:cs="Times New Roman"/>
          <w:color w:val="000000"/>
        </w:rPr>
        <w:t xml:space="preserve"> сельсовет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Красногвардейского района</w:t>
      </w:r>
    </w:p>
    <w:p w:rsidR="004E7090" w:rsidRPr="004E7090" w:rsidRDefault="004E7090" w:rsidP="004E7090">
      <w:pPr>
        <w:pStyle w:val="a4"/>
        <w:ind w:left="3600" w:right="-2"/>
        <w:jc w:val="right"/>
        <w:rPr>
          <w:rStyle w:val="a3"/>
          <w:rFonts w:ascii="Times New Roman" w:hAnsi="Times New Roman" w:cs="Times New Roman"/>
          <w:color w:val="000000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>Оренбургской области</w:t>
      </w:r>
    </w:p>
    <w:p w:rsidR="004E7090" w:rsidRPr="004E7090" w:rsidRDefault="004E7090" w:rsidP="004E7090">
      <w:pPr>
        <w:pStyle w:val="a4"/>
        <w:tabs>
          <w:tab w:val="left" w:pos="9354"/>
        </w:tabs>
        <w:ind w:left="3600" w:right="-2"/>
        <w:jc w:val="right"/>
        <w:rPr>
          <w:rFonts w:ascii="Times New Roman" w:hAnsi="Times New Roman" w:cs="Times New Roman"/>
        </w:rPr>
      </w:pPr>
      <w:r w:rsidRPr="004E7090">
        <w:rPr>
          <w:rStyle w:val="a3"/>
          <w:rFonts w:ascii="Times New Roman" w:hAnsi="Times New Roman" w:cs="Times New Roman"/>
          <w:color w:val="000000"/>
        </w:rPr>
        <w:t xml:space="preserve"> от 09.11.2020 № 61-п</w:t>
      </w:r>
    </w:p>
    <w:p w:rsidR="004E7090" w:rsidRPr="004E7090" w:rsidRDefault="004E7090" w:rsidP="004E7090">
      <w:pPr>
        <w:pStyle w:val="a4"/>
        <w:ind w:right="740"/>
        <w:jc w:val="both"/>
        <w:rPr>
          <w:rFonts w:ascii="Times New Roman" w:hAnsi="Times New Roman" w:cs="Times New Roman"/>
        </w:rPr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ind w:left="4160"/>
      </w:pPr>
      <w:r w:rsidRPr="004E7090">
        <w:rPr>
          <w:rStyle w:val="6"/>
          <w:b w:val="0"/>
          <w:bCs w:val="0"/>
          <w:color w:val="000000"/>
          <w:sz w:val="26"/>
          <w:szCs w:val="26"/>
        </w:rPr>
        <w:t>План</w:t>
      </w:r>
    </w:p>
    <w:p w:rsidR="004E7090" w:rsidRPr="004E7090" w:rsidRDefault="004E7090" w:rsidP="004E7090">
      <w:pPr>
        <w:pStyle w:val="a6"/>
        <w:jc w:val="center"/>
        <w:rPr>
          <w:rStyle w:val="6"/>
          <w:b w:val="0"/>
          <w:bCs w:val="0"/>
          <w:color w:val="000000"/>
          <w:sz w:val="26"/>
          <w:szCs w:val="26"/>
        </w:rPr>
      </w:pPr>
      <w:r w:rsidRPr="004E7090">
        <w:rPr>
          <w:rStyle w:val="6"/>
          <w:b w:val="0"/>
          <w:bCs w:val="0"/>
          <w:color w:val="000000"/>
          <w:sz w:val="26"/>
          <w:szCs w:val="26"/>
        </w:rPr>
        <w:t xml:space="preserve">проведения </w:t>
      </w:r>
      <w:proofErr w:type="spellStart"/>
      <w:r w:rsidRPr="004E7090">
        <w:rPr>
          <w:rStyle w:val="6"/>
          <w:b w:val="0"/>
          <w:bCs w:val="0"/>
          <w:color w:val="000000"/>
          <w:sz w:val="26"/>
          <w:szCs w:val="26"/>
        </w:rPr>
        <w:t>антикоррупционного</w:t>
      </w:r>
      <w:proofErr w:type="spellEnd"/>
      <w:r w:rsidRPr="004E7090">
        <w:rPr>
          <w:rStyle w:val="6"/>
          <w:b w:val="0"/>
          <w:bCs w:val="0"/>
          <w:color w:val="000000"/>
          <w:sz w:val="26"/>
          <w:szCs w:val="26"/>
        </w:rPr>
        <w:t xml:space="preserve"> мониторинга мероприятий по противодействию коррупции на территории муниципального</w:t>
      </w:r>
      <w:r w:rsidRPr="004E7090">
        <w:rPr>
          <w:rStyle w:val="6"/>
          <w:b w:val="0"/>
          <w:bCs w:val="0"/>
          <w:color w:val="000000"/>
          <w:sz w:val="26"/>
          <w:szCs w:val="26"/>
        </w:rPr>
        <w:tab/>
        <w:t xml:space="preserve">образования </w:t>
      </w:r>
      <w:proofErr w:type="spellStart"/>
      <w:r w:rsidRPr="004E7090">
        <w:rPr>
          <w:rStyle w:val="6"/>
          <w:b w:val="0"/>
          <w:bCs w:val="0"/>
          <w:color w:val="000000"/>
          <w:sz w:val="26"/>
          <w:szCs w:val="26"/>
        </w:rPr>
        <w:t>Новоюласенский</w:t>
      </w:r>
      <w:proofErr w:type="spellEnd"/>
      <w:r w:rsidRPr="004E7090">
        <w:rPr>
          <w:rStyle w:val="6"/>
          <w:b w:val="0"/>
          <w:bCs w:val="0"/>
          <w:color w:val="000000"/>
          <w:sz w:val="26"/>
          <w:szCs w:val="26"/>
        </w:rPr>
        <w:t xml:space="preserve"> сельсовет Красногвардейского района Оренбургской области</w:t>
      </w:r>
    </w:p>
    <w:p w:rsidR="004E7090" w:rsidRPr="004E7090" w:rsidRDefault="004E7090" w:rsidP="004E7090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8"/>
        <w:gridCol w:w="4511"/>
        <w:gridCol w:w="3745"/>
      </w:tblGrid>
      <w:tr w:rsidR="004E7090" w:rsidRPr="004E7090" w:rsidTr="00A1674A">
        <w:trPr>
          <w:trHeight w:val="69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60"/>
              <w:shd w:val="clear" w:color="auto" w:fill="auto"/>
              <w:tabs>
                <w:tab w:val="left" w:leader="underscore" w:pos="5026"/>
              </w:tabs>
              <w:spacing w:before="0" w:after="0" w:line="240" w:lineRule="auto"/>
              <w:jc w:val="both"/>
            </w:pPr>
            <w:r w:rsidRPr="004E7090">
              <w:rPr>
                <w:rStyle w:val="6"/>
                <w:b w:val="0"/>
                <w:bCs w:val="0"/>
                <w:color w:val="000000"/>
                <w:sz w:val="26"/>
                <w:szCs w:val="26"/>
              </w:rPr>
              <w:t>№</w:t>
            </w:r>
          </w:p>
          <w:p w:rsidR="004E7090" w:rsidRPr="004E7090" w:rsidRDefault="004E7090" w:rsidP="004E7090">
            <w:pPr>
              <w:pStyle w:val="60"/>
              <w:shd w:val="clear" w:color="auto" w:fill="auto"/>
              <w:tabs>
                <w:tab w:val="left" w:leader="underscore" w:pos="5026"/>
              </w:tabs>
              <w:spacing w:before="0" w:after="0" w:line="240" w:lineRule="auto"/>
              <w:jc w:val="both"/>
            </w:pPr>
            <w:proofErr w:type="spellStart"/>
            <w:r w:rsidRPr="004E7090">
              <w:rPr>
                <w:b w:val="0"/>
                <w:bCs w:val="0"/>
                <w:color w:val="000000"/>
                <w:sz w:val="26"/>
                <w:szCs w:val="26"/>
              </w:rPr>
              <w:t>п</w:t>
            </w:r>
            <w:proofErr w:type="spellEnd"/>
            <w:r w:rsidRPr="004E7090">
              <w:rPr>
                <w:b w:val="0"/>
                <w:bCs w:val="0"/>
                <w:color w:val="000000"/>
                <w:sz w:val="26"/>
                <w:szCs w:val="26"/>
              </w:rPr>
              <w:t>/</w:t>
            </w:r>
            <w:proofErr w:type="spellStart"/>
            <w:r w:rsidRPr="004E7090">
              <w:rPr>
                <w:b w:val="0"/>
                <w:bCs w:val="0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a4"/>
              <w:ind w:left="20" w:hanging="500"/>
              <w:jc w:val="center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60"/>
              <w:shd w:val="clear" w:color="auto" w:fill="auto"/>
              <w:tabs>
                <w:tab w:val="left" w:leader="underscore" w:pos="5026"/>
              </w:tabs>
              <w:spacing w:before="0" w:after="0" w:line="240" w:lineRule="auto"/>
              <w:jc w:val="center"/>
            </w:pPr>
            <w:r w:rsidRPr="004E7090">
              <w:rPr>
                <w:rStyle w:val="6"/>
                <w:b w:val="0"/>
                <w:bCs w:val="0"/>
                <w:color w:val="000000"/>
                <w:sz w:val="26"/>
                <w:szCs w:val="26"/>
              </w:rPr>
              <w:t xml:space="preserve">Срок </w:t>
            </w:r>
          </w:p>
        </w:tc>
      </w:tr>
      <w:tr w:rsidR="004E7090" w:rsidRPr="004E7090" w:rsidTr="00A1674A">
        <w:trPr>
          <w:trHeight w:val="289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  <w:r w:rsidRPr="004E7090">
              <w:rPr>
                <w:rStyle w:val="6"/>
                <w:bCs w:val="0"/>
                <w:color w:val="000000"/>
                <w:sz w:val="26"/>
                <w:szCs w:val="26"/>
              </w:rPr>
              <w:t>1.</w:t>
            </w: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  <w:r w:rsidRPr="004E7090">
              <w:t>2.</w:t>
            </w: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  <w:r w:rsidRPr="004E7090">
              <w:rPr>
                <w:rStyle w:val="6"/>
                <w:bCs w:val="0"/>
                <w:color w:val="000000"/>
                <w:sz w:val="26"/>
                <w:szCs w:val="26"/>
              </w:rPr>
              <w:t>3.</w:t>
            </w: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9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E709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0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a4"/>
              <w:tabs>
                <w:tab w:val="left" w:pos="522"/>
              </w:tabs>
              <w:ind w:right="20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Сбор информации, анализ документов, проведение опросов</w:t>
            </w:r>
          </w:p>
          <w:p w:rsidR="004E7090" w:rsidRPr="004E7090" w:rsidRDefault="004E7090" w:rsidP="004E7090">
            <w:pPr>
              <w:pStyle w:val="a4"/>
              <w:tabs>
                <w:tab w:val="left" w:pos="522"/>
              </w:tabs>
              <w:ind w:right="20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tabs>
                <w:tab w:val="left" w:pos="522"/>
              </w:tabs>
              <w:ind w:right="20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Обработка, анализ полученных данных и подготовка заключения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pStyle w:val="a4"/>
              <w:tabs>
                <w:tab w:val="right" w:pos="4797"/>
              </w:tabs>
              <w:ind w:right="20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Рассмотрение заключения о результатах проведения </w:t>
            </w:r>
            <w:proofErr w:type="spellStart"/>
            <w:r w:rsidRPr="004E7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4E709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мониторинга комиссии по противодействию коррупции</w:t>
            </w:r>
          </w:p>
          <w:p w:rsidR="004E7090" w:rsidRPr="004E7090" w:rsidRDefault="004E7090" w:rsidP="004E7090">
            <w:pPr>
              <w:pStyle w:val="a4"/>
              <w:ind w:left="20" w:right="20"/>
              <w:jc w:val="both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E7090" w:rsidRPr="004E7090" w:rsidRDefault="004E7090" w:rsidP="004E7090">
            <w:pPr>
              <w:pStyle w:val="a4"/>
              <w:ind w:left="20" w:right="20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Представление заключения и информации о результатах проведения </w:t>
            </w:r>
            <w:proofErr w:type="spellStart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мониторинга главе муниципального образования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pStyle w:val="a4"/>
              <w:tabs>
                <w:tab w:val="right" w:pos="4272"/>
              </w:tabs>
              <w:ind w:right="20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Доведение информации о результатах проведения </w:t>
            </w:r>
            <w:proofErr w:type="spellStart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антикоррупционного</w:t>
            </w:r>
            <w:proofErr w:type="spellEnd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мониторинга до сведения граждан посредством размещения на официальном                   сайте администрации</w:t>
            </w:r>
          </w:p>
          <w:p w:rsidR="004E7090" w:rsidRPr="004E7090" w:rsidRDefault="004E7090" w:rsidP="004E7090">
            <w:pPr>
              <w:pStyle w:val="a4"/>
              <w:tabs>
                <w:tab w:val="right" w:pos="4285"/>
              </w:tabs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</w:t>
            </w: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ab/>
              <w:t>образования</w:t>
            </w:r>
          </w:p>
          <w:p w:rsidR="004E7090" w:rsidRPr="004E7090" w:rsidRDefault="004E7090" w:rsidP="004E7090">
            <w:pPr>
              <w:pStyle w:val="a4"/>
              <w:ind w:right="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Новоюласенский</w:t>
            </w:r>
            <w:proofErr w:type="spellEnd"/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сельсовет Красногвардейского района Оренбургской области </w:t>
            </w:r>
            <w:r w:rsidRPr="004E7090">
              <w:rPr>
                <w:rFonts w:ascii="Times New Roman" w:hAnsi="Times New Roman" w:cs="Times New Roman"/>
                <w:sz w:val="26"/>
                <w:szCs w:val="26"/>
              </w:rPr>
              <w:t xml:space="preserve">в сети Интернет по адресу: </w:t>
            </w:r>
            <w:r w:rsidRPr="004E70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4E709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4E7090">
              <w:rPr>
                <w:rFonts w:ascii="Times New Roman" w:hAnsi="Times New Roman" w:cs="Times New Roman"/>
                <w:sz w:val="26"/>
                <w:szCs w:val="26"/>
              </w:rPr>
              <w:t>новоюласка.рф</w:t>
            </w:r>
            <w:proofErr w:type="spellEnd"/>
            <w:r w:rsidRPr="004E7090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Один раз в год</w:t>
            </w: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60"/>
              <w:tabs>
                <w:tab w:val="left" w:leader="underscore" w:pos="5026"/>
              </w:tabs>
              <w:spacing w:before="0" w:after="0" w:line="240" w:lineRule="auto"/>
              <w:jc w:val="both"/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Fonts w:ascii="Times New Roman" w:hAnsi="Times New Roman" w:cs="Times New Roman"/>
              </w:rPr>
              <w:t>Один раз в год</w:t>
            </w: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Один раз в год</w:t>
            </w: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>Один раз в год на заседании комиссии в четвертом квартале</w:t>
            </w: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4E7090"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Один раз в год </w:t>
            </w: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Style w:val="a3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4E7090" w:rsidRPr="004E7090" w:rsidRDefault="004E7090" w:rsidP="004E7090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4E7090" w:rsidRPr="004E7090" w:rsidRDefault="004E7090" w:rsidP="004E70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jc w:val="center"/>
        <w:rPr>
          <w:rStyle w:val="6"/>
          <w:color w:val="000000"/>
          <w:sz w:val="24"/>
          <w:szCs w:val="24"/>
        </w:rPr>
      </w:pPr>
    </w:p>
    <w:p w:rsidR="004E7090" w:rsidRPr="004E7090" w:rsidRDefault="004E7090" w:rsidP="004E7090">
      <w:pPr>
        <w:pStyle w:val="60"/>
        <w:shd w:val="clear" w:color="auto" w:fill="auto"/>
        <w:spacing w:before="0" w:after="0" w:line="240" w:lineRule="auto"/>
        <w:jc w:val="center"/>
        <w:rPr>
          <w:rStyle w:val="6"/>
          <w:color w:val="000000"/>
          <w:sz w:val="24"/>
          <w:szCs w:val="24"/>
        </w:rPr>
      </w:pPr>
    </w:p>
    <w:p w:rsidR="00906FA3" w:rsidRDefault="00906FA3"/>
    <w:sectPr w:rsidR="0090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7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8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00000004"/>
    <w:multiLevelType w:val="multilevel"/>
    <w:tmpl w:val="00000004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1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1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1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1.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1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1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1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7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7090"/>
    <w:rsid w:val="004E7090"/>
    <w:rsid w:val="0090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70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7090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_"/>
    <w:qFormat/>
    <w:rsid w:val="004E7090"/>
    <w:rPr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4E7090"/>
    <w:pPr>
      <w:suppressAutoHyphens/>
      <w:spacing w:after="0" w:line="240" w:lineRule="auto"/>
    </w:pPr>
    <w:rPr>
      <w:rFonts w:eastAsia="Calibri" w:cs="Calibri"/>
      <w:color w:val="00000A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E7090"/>
  </w:style>
  <w:style w:type="paragraph" w:styleId="a6">
    <w:name w:val="No Spacing"/>
    <w:uiPriority w:val="1"/>
    <w:qFormat/>
    <w:rsid w:val="004E7090"/>
    <w:pPr>
      <w:spacing w:after="0" w:line="240" w:lineRule="auto"/>
    </w:pPr>
    <w:rPr>
      <w:rFonts w:eastAsia="Times New Roman" w:cs="Times New Roman"/>
      <w:color w:val="00000A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locked/>
    <w:rsid w:val="004E7090"/>
    <w:rPr>
      <w:rFonts w:eastAsia="Calibri" w:cs="Calibri"/>
      <w:color w:val="00000A"/>
      <w:sz w:val="28"/>
      <w:szCs w:val="28"/>
      <w:lang w:eastAsia="ar-SA"/>
    </w:rPr>
  </w:style>
  <w:style w:type="character" w:customStyle="1" w:styleId="6">
    <w:name w:val="Основной текст (6)_"/>
    <w:basedOn w:val="a0"/>
    <w:link w:val="60"/>
    <w:rsid w:val="004E70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rsid w:val="004E709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E7090"/>
    <w:pPr>
      <w:widowControl w:val="0"/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4E7090"/>
    <w:pPr>
      <w:widowControl w:val="0"/>
      <w:shd w:val="clear" w:color="auto" w:fill="FFFFFF"/>
      <w:spacing w:before="300" w:after="540" w:line="240" w:lineRule="atLeast"/>
      <w:ind w:hanging="600"/>
      <w:jc w:val="both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extbody">
    <w:name w:val="Text body"/>
    <w:basedOn w:val="a"/>
    <w:rsid w:val="004E709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4E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11105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2020-11-10T09:38:00Z</dcterms:created>
  <dcterms:modified xsi:type="dcterms:W3CDTF">2020-11-10T09:39:00Z</dcterms:modified>
</cp:coreProperties>
</file>