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6440" w:rsidRDefault="00B26440">
      <w:pPr>
        <w:pStyle w:val="Heading2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728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>
        <w:pict>
          <v:shape id="_x0000_i0" o:spid="_x0000_i1025" type="#_x0000_t75" style="width:468pt;height:351pt;mso-wrap-distance-left:0;mso-wrap-distance-top:0;mso-wrap-distance-right:0;mso-wrap-distance-bottom:0">
            <v:imagedata r:id="rId7" o:title=""/>
            <v:path textboxrect="0,0,0,0"/>
          </v:shape>
        </w:pict>
      </w:r>
    </w:p>
    <w:p w:rsidR="00B26440" w:rsidRDefault="00B2644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240" w:after="240"/>
        <w:rPr>
          <w:rFonts w:ascii="Liberation Sans" w:eastAsia="Liberation Sans" w:hAnsi="Liberation Sans" w:cs="Liberation Sans"/>
          <w:sz w:val="24"/>
          <w:szCs w:val="24"/>
        </w:rPr>
      </w:pPr>
    </w:p>
    <w:p w:rsidR="00B26440" w:rsidRPr="00375A28" w:rsidRDefault="00511ED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240" w:after="240"/>
        <w:rPr>
          <w:rFonts w:ascii="Times New Roman" w:eastAsia="Liberation Sans" w:hAnsi="Times New Roman" w:cs="Times New Roman"/>
          <w:b/>
          <w:color w:val="000000"/>
          <w:sz w:val="28"/>
          <w:szCs w:val="28"/>
        </w:rPr>
      </w:pPr>
      <w:r w:rsidRPr="00375A28">
        <w:rPr>
          <w:rFonts w:ascii="Times New Roman" w:eastAsia="Liberation Sans" w:hAnsi="Times New Roman" w:cs="Times New Roman"/>
          <w:b/>
          <w:color w:val="000000" w:themeColor="text1"/>
          <w:sz w:val="28"/>
          <w:szCs w:val="28"/>
        </w:rPr>
        <w:t>Расскажем подробнее:</w:t>
      </w:r>
    </w:p>
    <w:p w:rsidR="00B26440" w:rsidRPr="00375A28" w:rsidRDefault="00511ED0" w:rsidP="00375A28">
      <w:pPr>
        <w:pStyle w:val="af4"/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75A28">
        <w:rPr>
          <w:rFonts w:ascii="Times New Roman" w:eastAsia="Liberation Sans" w:hAnsi="Times New Roman" w:cs="Times New Roman"/>
          <w:b/>
          <w:color w:val="0F1115"/>
          <w:sz w:val="28"/>
          <w:szCs w:val="28"/>
        </w:rPr>
        <w:t>Увольнение</w:t>
      </w:r>
      <w:r w:rsidRPr="00375A28">
        <w:rPr>
          <w:rFonts w:ascii="Times New Roman" w:eastAsia="Liberation Sans" w:hAnsi="Times New Roman" w:cs="Times New Roman"/>
          <w:color w:val="0F1115"/>
          <w:sz w:val="28"/>
          <w:szCs w:val="28"/>
        </w:rPr>
        <w:t> - при официальном договоре расторгнуть его можно только по определенному перечню оснований (ст.77 ТК РФ). Без договора работодатель может расстаться с вами в любой момент без объяснений и выплат.</w:t>
      </w:r>
    </w:p>
    <w:p w:rsidR="00B26440" w:rsidRPr="00375A28" w:rsidRDefault="00511ED0" w:rsidP="00375A28">
      <w:pPr>
        <w:pStyle w:val="af4"/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75A28">
        <w:rPr>
          <w:rFonts w:ascii="Times New Roman" w:eastAsia="Liberation Sans" w:hAnsi="Times New Roman" w:cs="Times New Roman"/>
          <w:b/>
          <w:color w:val="0F1115"/>
          <w:sz w:val="28"/>
          <w:szCs w:val="28"/>
        </w:rPr>
        <w:t>Болезнь в отпуске</w:t>
      </w:r>
      <w:r w:rsidRPr="00375A28">
        <w:rPr>
          <w:rFonts w:ascii="Times New Roman" w:eastAsia="Liberation Sans" w:hAnsi="Times New Roman" w:cs="Times New Roman"/>
          <w:color w:val="0F1115"/>
          <w:sz w:val="28"/>
          <w:szCs w:val="28"/>
        </w:rPr>
        <w:t> - по ТК РФ отпуск продлевают или переносят. Без оформления договора отпуск не оплачивается, как и нет оплаты больничного.</w:t>
      </w:r>
    </w:p>
    <w:p w:rsidR="00B26440" w:rsidRPr="00375A28" w:rsidRDefault="00511ED0" w:rsidP="00375A28">
      <w:pPr>
        <w:pStyle w:val="af4"/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75A28">
        <w:rPr>
          <w:rFonts w:ascii="Times New Roman" w:eastAsia="Liberation Sans" w:hAnsi="Times New Roman" w:cs="Times New Roman"/>
          <w:b/>
          <w:color w:val="0F1115"/>
          <w:sz w:val="28"/>
          <w:szCs w:val="28"/>
        </w:rPr>
        <w:t>Зарплата</w:t>
      </w:r>
      <w:r w:rsidRPr="00375A28">
        <w:rPr>
          <w:rFonts w:ascii="Times New Roman" w:eastAsia="Liberation Sans" w:hAnsi="Times New Roman" w:cs="Times New Roman"/>
          <w:color w:val="0F1115"/>
          <w:sz w:val="28"/>
          <w:szCs w:val="28"/>
        </w:rPr>
        <w:t> - по договору условия оплаты зафиксированы и меняются только по соглашению сторон. Без договора сумму могут урезать в одност</w:t>
      </w:r>
      <w:r w:rsidRPr="00375A28">
        <w:rPr>
          <w:rFonts w:ascii="Times New Roman" w:eastAsia="Liberation Sans" w:hAnsi="Times New Roman" w:cs="Times New Roman"/>
          <w:color w:val="0F1115"/>
          <w:sz w:val="28"/>
          <w:szCs w:val="28"/>
        </w:rPr>
        <w:t>ороннем порядке или задержать.</w:t>
      </w:r>
    </w:p>
    <w:p w:rsidR="00B26440" w:rsidRPr="00375A28" w:rsidRDefault="00511ED0" w:rsidP="00375A28">
      <w:pPr>
        <w:pStyle w:val="af4"/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75A28">
        <w:rPr>
          <w:rFonts w:ascii="Times New Roman" w:eastAsia="Liberation Sans" w:hAnsi="Times New Roman" w:cs="Times New Roman"/>
          <w:b/>
          <w:color w:val="0F1115"/>
          <w:sz w:val="28"/>
          <w:szCs w:val="28"/>
        </w:rPr>
        <w:t>Удержания</w:t>
      </w:r>
      <w:r w:rsidRPr="00375A28">
        <w:rPr>
          <w:rFonts w:ascii="Times New Roman" w:eastAsia="Liberation Sans" w:hAnsi="Times New Roman" w:cs="Times New Roman"/>
          <w:color w:val="0F1115"/>
          <w:sz w:val="28"/>
          <w:szCs w:val="28"/>
        </w:rPr>
        <w:t>  официально возможны только в случаях, предусмотренных ст. 137 ТК РФ. Без договора изначально нет фиксированного размера оплаты труда.</w:t>
      </w:r>
    </w:p>
    <w:p w:rsidR="00B26440" w:rsidRPr="00375A28" w:rsidRDefault="00511ED0" w:rsidP="00375A28">
      <w:pPr>
        <w:pStyle w:val="af4"/>
        <w:numPr>
          <w:ilvl w:val="0"/>
          <w:numId w:val="3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75A28">
        <w:rPr>
          <w:rFonts w:ascii="Times New Roman" w:eastAsia="Liberation Sans" w:hAnsi="Times New Roman" w:cs="Times New Roman"/>
          <w:b/>
          <w:color w:val="0F1115"/>
          <w:sz w:val="28"/>
          <w:szCs w:val="28"/>
        </w:rPr>
        <w:t>Средства индивидуальной защиты</w:t>
      </w:r>
      <w:r w:rsidRPr="00375A28">
        <w:rPr>
          <w:rFonts w:ascii="Times New Roman" w:eastAsia="Liberation Sans" w:hAnsi="Times New Roman" w:cs="Times New Roman"/>
          <w:color w:val="0F1115"/>
          <w:sz w:val="28"/>
          <w:szCs w:val="28"/>
        </w:rPr>
        <w:t> - работодатель обязан обеспечить за свой счет. Пр</w:t>
      </w:r>
      <w:r w:rsidRPr="00375A28">
        <w:rPr>
          <w:rFonts w:ascii="Times New Roman" w:eastAsia="Liberation Sans" w:hAnsi="Times New Roman" w:cs="Times New Roman"/>
          <w:color w:val="0F1115"/>
          <w:sz w:val="28"/>
          <w:szCs w:val="28"/>
        </w:rPr>
        <w:t>и неформальной занятости это ваша забота и ваш риск.</w:t>
      </w:r>
    </w:p>
    <w:p w:rsidR="00B26440" w:rsidRDefault="00375A28" w:rsidP="00375A2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240" w:after="0"/>
        <w:jc w:val="both"/>
      </w:pPr>
      <w:r w:rsidRPr="00375A28">
        <w:rPr>
          <w:rFonts w:ascii="Times New Roman" w:eastAsia="Liberation Sans" w:hAnsi="Times New Roman" w:cs="Times New Roman"/>
          <w:b/>
          <w:color w:val="0F1115"/>
          <w:sz w:val="28"/>
          <w:szCs w:val="28"/>
        </w:rPr>
        <w:t>Итог: нелегальная занятость -</w:t>
      </w:r>
      <w:r w:rsidR="00511ED0" w:rsidRPr="00375A28">
        <w:rPr>
          <w:rFonts w:ascii="Times New Roman" w:eastAsia="Liberation Sans" w:hAnsi="Times New Roman" w:cs="Times New Roman"/>
          <w:b/>
          <w:color w:val="0F1115"/>
          <w:sz w:val="28"/>
          <w:szCs w:val="28"/>
        </w:rPr>
        <w:t xml:space="preserve"> это отсутствие защиты, гарантий и риск не отстоять свои права.</w:t>
      </w:r>
    </w:p>
    <w:p w:rsidR="00B26440" w:rsidRDefault="00B2644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left="709"/>
      </w:pPr>
    </w:p>
    <w:sectPr w:rsidR="00B26440" w:rsidSect="00375A28">
      <w:pgSz w:w="11906" w:h="16838"/>
      <w:pgMar w:top="567" w:right="851" w:bottom="567" w:left="1418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11ED0" w:rsidRDefault="00511ED0">
      <w:pPr>
        <w:spacing w:after="0" w:line="240" w:lineRule="auto"/>
      </w:pPr>
      <w:r>
        <w:separator/>
      </w:r>
    </w:p>
  </w:endnote>
  <w:endnote w:type="continuationSeparator" w:id="1">
    <w:p w:rsidR="00511ED0" w:rsidRDefault="00511E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auto"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11ED0" w:rsidRDefault="00511ED0">
      <w:pPr>
        <w:spacing w:after="0" w:line="240" w:lineRule="auto"/>
      </w:pPr>
      <w:r>
        <w:separator/>
      </w:r>
    </w:p>
  </w:footnote>
  <w:footnote w:type="continuationSeparator" w:id="1">
    <w:p w:rsidR="00511ED0" w:rsidRDefault="00511E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D87C78"/>
    <w:multiLevelType w:val="hybridMultilevel"/>
    <w:tmpl w:val="C80858F4"/>
    <w:lvl w:ilvl="0" w:tplc="E242B094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F1115"/>
        <w:sz w:val="24"/>
      </w:rPr>
    </w:lvl>
    <w:lvl w:ilvl="1" w:tplc="CBB80ACA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F1115"/>
        <w:sz w:val="24"/>
      </w:rPr>
    </w:lvl>
    <w:lvl w:ilvl="2" w:tplc="6478A606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F1115"/>
        <w:sz w:val="24"/>
      </w:rPr>
    </w:lvl>
    <w:lvl w:ilvl="3" w:tplc="B664922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F1115"/>
        <w:sz w:val="24"/>
      </w:rPr>
    </w:lvl>
    <w:lvl w:ilvl="4" w:tplc="5D60C102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F1115"/>
        <w:sz w:val="24"/>
      </w:rPr>
    </w:lvl>
    <w:lvl w:ilvl="5" w:tplc="012E7AF2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F1115"/>
        <w:sz w:val="24"/>
      </w:rPr>
    </w:lvl>
    <w:lvl w:ilvl="6" w:tplc="FF005CC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F1115"/>
        <w:sz w:val="24"/>
      </w:rPr>
    </w:lvl>
    <w:lvl w:ilvl="7" w:tplc="9BBE58BA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F1115"/>
        <w:sz w:val="24"/>
      </w:rPr>
    </w:lvl>
    <w:lvl w:ilvl="8" w:tplc="688EAB62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F1115"/>
        <w:sz w:val="24"/>
      </w:rPr>
    </w:lvl>
  </w:abstractNum>
  <w:abstractNum w:abstractNumId="1">
    <w:nsid w:val="2B755043"/>
    <w:multiLevelType w:val="hybridMultilevel"/>
    <w:tmpl w:val="D2245034"/>
    <w:lvl w:ilvl="0" w:tplc="6090E6DC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F1115"/>
        <w:sz w:val="24"/>
      </w:rPr>
    </w:lvl>
    <w:lvl w:ilvl="1" w:tplc="2E62F31C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F1115"/>
        <w:sz w:val="24"/>
      </w:rPr>
    </w:lvl>
    <w:lvl w:ilvl="2" w:tplc="37A06D32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F1115"/>
        <w:sz w:val="24"/>
      </w:rPr>
    </w:lvl>
    <w:lvl w:ilvl="3" w:tplc="838CF50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F1115"/>
        <w:sz w:val="24"/>
      </w:rPr>
    </w:lvl>
    <w:lvl w:ilvl="4" w:tplc="F796C554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F1115"/>
        <w:sz w:val="24"/>
      </w:rPr>
    </w:lvl>
    <w:lvl w:ilvl="5" w:tplc="C8C010DC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F1115"/>
        <w:sz w:val="24"/>
      </w:rPr>
    </w:lvl>
    <w:lvl w:ilvl="6" w:tplc="04B0458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F1115"/>
        <w:sz w:val="24"/>
      </w:rPr>
    </w:lvl>
    <w:lvl w:ilvl="7" w:tplc="224C4476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F1115"/>
        <w:sz w:val="24"/>
      </w:rPr>
    </w:lvl>
    <w:lvl w:ilvl="8" w:tplc="D33EA74C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F1115"/>
        <w:sz w:val="24"/>
      </w:rPr>
    </w:lvl>
  </w:abstractNum>
  <w:abstractNum w:abstractNumId="2">
    <w:nsid w:val="4CBB769B"/>
    <w:multiLevelType w:val="hybridMultilevel"/>
    <w:tmpl w:val="1F2082E8"/>
    <w:lvl w:ilvl="0" w:tplc="695C8C0A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</w:rPr>
    </w:lvl>
    <w:lvl w:ilvl="1" w:tplc="BCB0352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000FF9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84A6C3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C1E6C3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1343A2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A66CC6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650364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0AA68C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26440"/>
    <w:rsid w:val="00375A28"/>
    <w:rsid w:val="00511ED0"/>
    <w:rsid w:val="00B264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4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B26440"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1Char">
    <w:name w:val="Heading 1 Char"/>
    <w:link w:val="Heading1"/>
    <w:uiPriority w:val="9"/>
    <w:rsid w:val="00B26440"/>
    <w:rPr>
      <w:rFonts w:ascii="Liberation Sans" w:eastAsia="Liberation Sans" w:hAnsi="Liberation Sans" w:cs="Liberation Sans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B26440"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character" w:customStyle="1" w:styleId="Heading2Char">
    <w:name w:val="Heading 2 Char"/>
    <w:link w:val="Heading2"/>
    <w:uiPriority w:val="9"/>
    <w:rsid w:val="00B26440"/>
    <w:rPr>
      <w:rFonts w:ascii="Liberation Sans" w:eastAsia="Liberation Sans" w:hAnsi="Liberation Sans" w:cs="Liberation Sans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B26440"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3Char">
    <w:name w:val="Heading 3 Char"/>
    <w:link w:val="Heading3"/>
    <w:uiPriority w:val="9"/>
    <w:rsid w:val="00B26440"/>
    <w:rPr>
      <w:rFonts w:ascii="Liberation Sans" w:eastAsia="Liberation Sans" w:hAnsi="Liberation Sans" w:cs="Liberation Sans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B26440"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B26440"/>
    <w:rPr>
      <w:rFonts w:ascii="Liberation Sans" w:eastAsia="Liberation Sans" w:hAnsi="Liberation Sans" w:cs="Liberation Sans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B26440"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5Char">
    <w:name w:val="Heading 5 Char"/>
    <w:link w:val="Heading5"/>
    <w:uiPriority w:val="9"/>
    <w:rsid w:val="00B26440"/>
    <w:rPr>
      <w:rFonts w:ascii="Liberation Sans" w:eastAsia="Liberation Sans" w:hAnsi="Liberation Sans" w:cs="Liberation Sans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B26440"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character" w:customStyle="1" w:styleId="Heading6Char">
    <w:name w:val="Heading 6 Char"/>
    <w:link w:val="Heading6"/>
    <w:uiPriority w:val="9"/>
    <w:rsid w:val="00B26440"/>
    <w:rPr>
      <w:rFonts w:ascii="Liberation Sans" w:eastAsia="Liberation Sans" w:hAnsi="Liberation Sans" w:cs="Liberation Sans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B26440"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character" w:customStyle="1" w:styleId="Heading7Char">
    <w:name w:val="Heading 7 Char"/>
    <w:link w:val="Heading7"/>
    <w:uiPriority w:val="9"/>
    <w:rsid w:val="00B26440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B26440"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character" w:customStyle="1" w:styleId="Heading8Char">
    <w:name w:val="Heading 8 Char"/>
    <w:link w:val="Heading8"/>
    <w:uiPriority w:val="9"/>
    <w:rsid w:val="00B26440"/>
    <w:rPr>
      <w:rFonts w:ascii="Liberation Sans" w:eastAsia="Liberation Sans" w:hAnsi="Liberation Sans" w:cs="Liberation Sans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B26440"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B26440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rsid w:val="00B26440"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sid w:val="00B2644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B26440"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sid w:val="00B26440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B26440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B26440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B26440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B26440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B26440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B26440"/>
  </w:style>
  <w:style w:type="paragraph" w:customStyle="1" w:styleId="Footer">
    <w:name w:val="Footer"/>
    <w:basedOn w:val="a"/>
    <w:link w:val="FooterChar"/>
    <w:uiPriority w:val="99"/>
    <w:unhideWhenUsed/>
    <w:rsid w:val="00B26440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B26440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B26440"/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link w:val="Caption"/>
    <w:uiPriority w:val="35"/>
    <w:rsid w:val="00B26440"/>
    <w:rPr>
      <w:b/>
      <w:bCs/>
      <w:color w:val="5B9BD5" w:themeColor="accent1"/>
      <w:sz w:val="18"/>
      <w:szCs w:val="18"/>
    </w:rPr>
  </w:style>
  <w:style w:type="table" w:styleId="a9">
    <w:name w:val="Table Grid"/>
    <w:basedOn w:val="a1"/>
    <w:uiPriority w:val="59"/>
    <w:rsid w:val="00B26440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B26440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B26440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B2644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B2644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B2644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B2644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B264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B264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B264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B264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B264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B264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B264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B2644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B2644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B2644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B2644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B2644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B2644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B2644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B2644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B2644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B2644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B2644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B2644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B2644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B2644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B264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B264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B264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B264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B264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B264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B264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B264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B264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B264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B264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B264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B264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B264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B264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B264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B264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B264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B264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B264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B264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B2644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B2644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B2644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B2644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B2644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B2644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B2644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B2644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B2644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B2644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B2644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B2644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B2644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B2644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B264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B264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B264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B264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B264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B264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B264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B264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B264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B264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B264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B264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B264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B264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B264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B264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B264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B264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B264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B264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B264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B264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B264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B264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B264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B264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B264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B264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B264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B264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B264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B264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B264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B264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B264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B2644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B2644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B2644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B2644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B2644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B2644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B2644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B2644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B2644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B2644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B2644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B2644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B2644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B2644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B2644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B2644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B2644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B2644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B2644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B2644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B2644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B264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B264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B264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B264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B264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B264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B264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a">
    <w:name w:val="Hyperlink"/>
    <w:uiPriority w:val="99"/>
    <w:unhideWhenUsed/>
    <w:rsid w:val="00B26440"/>
    <w:rPr>
      <w:color w:val="0563C1" w:themeColor="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rsid w:val="00B26440"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sid w:val="00B26440"/>
    <w:rPr>
      <w:sz w:val="18"/>
    </w:rPr>
  </w:style>
  <w:style w:type="character" w:styleId="ad">
    <w:name w:val="footnote reference"/>
    <w:uiPriority w:val="99"/>
    <w:unhideWhenUsed/>
    <w:rsid w:val="00B26440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B26440"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sid w:val="00B26440"/>
    <w:rPr>
      <w:sz w:val="20"/>
    </w:rPr>
  </w:style>
  <w:style w:type="character" w:styleId="af0">
    <w:name w:val="endnote reference"/>
    <w:uiPriority w:val="99"/>
    <w:semiHidden/>
    <w:unhideWhenUsed/>
    <w:rsid w:val="00B26440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B26440"/>
    <w:pPr>
      <w:spacing w:after="57"/>
    </w:pPr>
  </w:style>
  <w:style w:type="paragraph" w:styleId="21">
    <w:name w:val="toc 2"/>
    <w:basedOn w:val="a"/>
    <w:next w:val="a"/>
    <w:uiPriority w:val="39"/>
    <w:unhideWhenUsed/>
    <w:rsid w:val="00B26440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B26440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B26440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B26440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B26440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B26440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B26440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B26440"/>
    <w:pPr>
      <w:spacing w:after="57"/>
      <w:ind w:left="2268"/>
    </w:pPr>
  </w:style>
  <w:style w:type="paragraph" w:styleId="af1">
    <w:name w:val="TOC Heading"/>
    <w:uiPriority w:val="39"/>
    <w:unhideWhenUsed/>
    <w:rsid w:val="00B26440"/>
  </w:style>
  <w:style w:type="paragraph" w:styleId="af2">
    <w:name w:val="table of figures"/>
    <w:basedOn w:val="a"/>
    <w:next w:val="a"/>
    <w:uiPriority w:val="99"/>
    <w:unhideWhenUsed/>
    <w:rsid w:val="00B26440"/>
    <w:pPr>
      <w:spacing w:after="0"/>
    </w:pPr>
  </w:style>
  <w:style w:type="paragraph" w:styleId="af3">
    <w:name w:val="No Spacing"/>
    <w:basedOn w:val="a"/>
    <w:uiPriority w:val="1"/>
    <w:qFormat/>
    <w:rsid w:val="00B26440"/>
    <w:pPr>
      <w:spacing w:after="0" w:line="240" w:lineRule="auto"/>
    </w:pPr>
  </w:style>
  <w:style w:type="paragraph" w:styleId="af4">
    <w:name w:val="List Paragraph"/>
    <w:basedOn w:val="a"/>
    <w:uiPriority w:val="34"/>
    <w:qFormat/>
    <w:rsid w:val="00B26440"/>
    <w:pPr>
      <w:ind w:left="720"/>
      <w:contextualSpacing/>
    </w:pPr>
  </w:style>
  <w:style w:type="paragraph" w:styleId="af5">
    <w:name w:val="header"/>
    <w:basedOn w:val="a"/>
    <w:link w:val="af6"/>
    <w:uiPriority w:val="99"/>
    <w:semiHidden/>
    <w:unhideWhenUsed/>
    <w:rsid w:val="00375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semiHidden/>
    <w:rsid w:val="00375A28"/>
  </w:style>
  <w:style w:type="paragraph" w:styleId="af7">
    <w:name w:val="footer"/>
    <w:basedOn w:val="a"/>
    <w:link w:val="af8"/>
    <w:uiPriority w:val="99"/>
    <w:semiHidden/>
    <w:unhideWhenUsed/>
    <w:rsid w:val="00375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semiHidden/>
    <w:rsid w:val="00375A2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135</Words>
  <Characters>773</Characters>
  <Application>Microsoft Office Word</Application>
  <DocSecurity>0</DocSecurity>
  <Lines>6</Lines>
  <Paragraphs>1</Paragraphs>
  <ScaleCrop>false</ScaleCrop>
  <Company>SPecialiST RePack</Company>
  <LinksUpToDate>false</LinksUpToDate>
  <CharactersWithSpaces>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*</cp:lastModifiedBy>
  <cp:revision>14</cp:revision>
  <dcterms:created xsi:type="dcterms:W3CDTF">2026-11-06T08:16:00Z</dcterms:created>
  <dcterms:modified xsi:type="dcterms:W3CDTF">2026-11-06T08:17:00Z</dcterms:modified>
</cp:coreProperties>
</file>