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BE" w:rsidRDefault="007C58BE" w:rsidP="007C58BE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03C5295" wp14:editId="2538CBB0">
            <wp:extent cx="783590" cy="902335"/>
            <wp:effectExtent l="19050" t="0" r="0" b="0"/>
            <wp:docPr id="7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BE" w:rsidRPr="000548A4" w:rsidRDefault="007C58BE" w:rsidP="007C58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8A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7C58BE" w:rsidRDefault="007C58BE" w:rsidP="007C58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8A4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C58BE" w:rsidRPr="000548A4" w:rsidRDefault="007C58BE" w:rsidP="007C58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8BE" w:rsidRPr="000548A4" w:rsidRDefault="007C58BE" w:rsidP="007C58BE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0548A4">
        <w:rPr>
          <w:b/>
          <w:szCs w:val="28"/>
        </w:rPr>
        <w:t>П</w:t>
      </w:r>
      <w:proofErr w:type="gramEnd"/>
      <w:r w:rsidRPr="000548A4">
        <w:rPr>
          <w:b/>
          <w:szCs w:val="28"/>
        </w:rPr>
        <w:t xml:space="preserve"> О С Т А Н О В Л Е Н И Е</w:t>
      </w:r>
    </w:p>
    <w:p w:rsidR="007C58BE" w:rsidRPr="000548A4" w:rsidRDefault="007C58BE" w:rsidP="007C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8BE" w:rsidRPr="00843EBB" w:rsidRDefault="007C58BE" w:rsidP="007C58B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EBB">
        <w:rPr>
          <w:rFonts w:ascii="Times New Roman" w:hAnsi="Times New Roman"/>
          <w:sz w:val="28"/>
          <w:szCs w:val="28"/>
        </w:rPr>
        <w:t>25.10.2016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EBB">
        <w:rPr>
          <w:rFonts w:ascii="Times New Roman" w:hAnsi="Times New Roman"/>
          <w:sz w:val="28"/>
          <w:szCs w:val="28"/>
        </w:rPr>
        <w:t>88-п</w:t>
      </w:r>
    </w:p>
    <w:p w:rsidR="007C58BE" w:rsidRPr="000548A4" w:rsidRDefault="007C58BE" w:rsidP="007C58B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8BE" w:rsidRDefault="007C58BE" w:rsidP="007C58BE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8A4">
        <w:rPr>
          <w:rFonts w:ascii="Times New Roman" w:hAnsi="Times New Roman"/>
          <w:sz w:val="28"/>
          <w:szCs w:val="28"/>
        </w:rPr>
        <w:t>с. Новоюласка</w:t>
      </w:r>
    </w:p>
    <w:p w:rsidR="007C58BE" w:rsidRPr="001B116A" w:rsidRDefault="007C58BE" w:rsidP="007C58BE">
      <w:pPr>
        <w:shd w:val="clear" w:color="auto" w:fill="FFFFFF"/>
        <w:spacing w:after="0" w:line="293" w:lineRule="atLeast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7C58BE" w:rsidRDefault="007C58BE" w:rsidP="007C58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>Об утверждении Перечня муниципального имущества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Новоюласенский 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 xml:space="preserve"> сельсовет Красногвардейского района Оренбургского области</w:t>
      </w: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>, свободного от прав третьих лиц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738E9">
        <w:rPr>
          <w:rFonts w:ascii="Times New Roman" w:hAnsi="Times New Roman"/>
          <w:color w:val="000000"/>
          <w:sz w:val="26"/>
          <w:szCs w:val="26"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58BE" w:rsidRPr="000738E9" w:rsidRDefault="007C58BE" w:rsidP="007C58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58BE" w:rsidRPr="000738E9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на основании </w:t>
      </w:r>
      <w:r w:rsidRPr="000738E9">
        <w:rPr>
          <w:rFonts w:ascii="Times New Roman" w:hAnsi="Times New Roman"/>
          <w:color w:val="000000"/>
          <w:sz w:val="26"/>
          <w:szCs w:val="26"/>
        </w:rPr>
        <w:t xml:space="preserve">Порядка формирования, ведения,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t>Новоюласенский</w:t>
      </w:r>
      <w:r w:rsidRPr="000738E9">
        <w:rPr>
          <w:rFonts w:ascii="Times New Roman" w:hAnsi="Times New Roman"/>
          <w:color w:val="000000"/>
          <w:sz w:val="26"/>
          <w:szCs w:val="26"/>
        </w:rPr>
        <w:t xml:space="preserve"> сельсовет Красногвардейского района Оренбургской</w:t>
      </w:r>
      <w:r w:rsidRPr="000738E9">
        <w:rPr>
          <w:color w:val="000000"/>
          <w:sz w:val="26"/>
          <w:szCs w:val="26"/>
        </w:rPr>
        <w:t xml:space="preserve"> </w:t>
      </w:r>
      <w:r w:rsidRPr="000738E9">
        <w:rPr>
          <w:rFonts w:ascii="Times New Roman" w:hAnsi="Times New Roman"/>
          <w:color w:val="000000"/>
          <w:sz w:val="26"/>
          <w:szCs w:val="26"/>
        </w:rPr>
        <w:t>области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, утвержденного решением Совета депутатов 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Новоюласенский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 Красногвардейского</w:t>
      </w:r>
      <w:proofErr w:type="gramEnd"/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Оренбургской области от </w:t>
      </w:r>
      <w:r>
        <w:rPr>
          <w:rFonts w:ascii="Times New Roman" w:eastAsia="Times New Roman" w:hAnsi="Times New Roman"/>
          <w:color w:val="000000"/>
          <w:sz w:val="26"/>
          <w:szCs w:val="26"/>
        </w:rPr>
        <w:t>25.10.2016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color w:val="000000"/>
          <w:sz w:val="26"/>
          <w:szCs w:val="26"/>
        </w:rPr>
        <w:t>11/2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,  руководствуясь Уставом 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Новоюласенский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 Красногвардейского района Оренбургской области:</w:t>
      </w:r>
    </w:p>
    <w:p w:rsidR="007C58BE" w:rsidRPr="000738E9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1.Утвердить Перечень </w:t>
      </w: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>муниципального имущества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Новоюласенский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 xml:space="preserve"> сельсовет Красногвардейского района Оренбургского области</w:t>
      </w: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>, свободного от прав третьих лиц</w:t>
      </w:r>
      <w:r w:rsidRPr="000738E9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0738E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738E9">
        <w:rPr>
          <w:rFonts w:ascii="Times New Roman" w:hAnsi="Times New Roman"/>
          <w:color w:val="000000"/>
          <w:sz w:val="26"/>
          <w:szCs w:val="26"/>
        </w:rPr>
        <w:t xml:space="preserve"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>согласно приложению.</w:t>
      </w:r>
    </w:p>
    <w:p w:rsidR="007C58BE" w:rsidRPr="000738E9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>2. Установить, что настоящее постановление вступает в силу после его обнародования и подлежит размещению на портале муниципальных образований Красногвардейского района в сети «Интернет».</w:t>
      </w:r>
    </w:p>
    <w:p w:rsidR="007C58BE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0738E9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0738E9">
        <w:rPr>
          <w:rFonts w:ascii="Times New Roman" w:eastAsia="Times New Roman" w:hAnsi="Times New Roman"/>
          <w:color w:val="000000"/>
          <w:sz w:val="26"/>
          <w:szCs w:val="26"/>
        </w:rPr>
        <w:t xml:space="preserve"> исполнением настоящего по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становления оставляю за собой. </w:t>
      </w:r>
    </w:p>
    <w:p w:rsidR="007C58BE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C58BE" w:rsidRPr="000738E9" w:rsidRDefault="007C58BE" w:rsidP="007C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C58BE" w:rsidRPr="000738E9" w:rsidRDefault="007C58BE" w:rsidP="007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030"/>
          <w:sz w:val="26"/>
          <w:szCs w:val="26"/>
        </w:rPr>
      </w:pPr>
      <w:r w:rsidRPr="000738E9">
        <w:rPr>
          <w:rFonts w:ascii="Times New Roman" w:eastAsia="Times New Roman" w:hAnsi="Times New Roman"/>
          <w:color w:val="303030"/>
          <w:sz w:val="26"/>
          <w:szCs w:val="26"/>
        </w:rPr>
        <w:t xml:space="preserve">Глава сельсовета     </w:t>
      </w:r>
      <w:r>
        <w:rPr>
          <w:rFonts w:ascii="Times New Roman" w:eastAsia="Times New Roman" w:hAnsi="Times New Roman"/>
          <w:color w:val="303030"/>
          <w:sz w:val="26"/>
          <w:szCs w:val="26"/>
        </w:rPr>
        <w:t xml:space="preserve">                                                                                        С.Н.Бисяева</w:t>
      </w:r>
      <w:r w:rsidRPr="000738E9">
        <w:rPr>
          <w:rFonts w:ascii="Times New Roman" w:eastAsia="Times New Roman" w:hAnsi="Times New Roman"/>
          <w:color w:val="303030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color w:val="303030"/>
          <w:sz w:val="26"/>
          <w:szCs w:val="26"/>
        </w:rPr>
        <w:t xml:space="preserve">      </w:t>
      </w:r>
    </w:p>
    <w:p w:rsidR="007C58BE" w:rsidRPr="000738E9" w:rsidRDefault="007C58BE" w:rsidP="007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030"/>
          <w:sz w:val="26"/>
          <w:szCs w:val="26"/>
        </w:rPr>
      </w:pPr>
      <w:r w:rsidRPr="000738E9">
        <w:rPr>
          <w:rFonts w:ascii="Times New Roman" w:eastAsia="Times New Roman" w:hAnsi="Times New Roman"/>
          <w:color w:val="303030"/>
          <w:sz w:val="26"/>
          <w:szCs w:val="26"/>
        </w:rPr>
        <w:lastRenderedPageBreak/>
        <w:t>Разослано: в дела, отделу по управлению земельными ресурсами и имуществом, прокурору района.</w:t>
      </w:r>
    </w:p>
    <w:p w:rsidR="007C58BE" w:rsidRPr="000738E9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C58BE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8BE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8BE" w:rsidRPr="00004DA7" w:rsidRDefault="007C58BE" w:rsidP="007C58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>Приложение</w:t>
      </w:r>
    </w:p>
    <w:p w:rsidR="007C58BE" w:rsidRPr="00004DA7" w:rsidRDefault="007C58BE" w:rsidP="007C58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постановлению</w:t>
      </w:r>
    </w:p>
    <w:p w:rsidR="007C58BE" w:rsidRPr="00004DA7" w:rsidRDefault="007C58BE" w:rsidP="007C58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>дминистрации сельсовет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</w:p>
    <w:p w:rsidR="007C58BE" w:rsidRPr="00004DA7" w:rsidRDefault="007C58BE" w:rsidP="007C58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25.10.2016</w:t>
      </w: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88</w:t>
      </w:r>
      <w:r w:rsidRPr="00004DA7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004DA7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</w:p>
    <w:p w:rsidR="007C58BE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8BE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8BE" w:rsidRPr="004D4EB6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D4EB6">
        <w:rPr>
          <w:rFonts w:ascii="Times New Roman" w:eastAsia="Times New Roman" w:hAnsi="Times New Roman"/>
          <w:color w:val="000000"/>
          <w:sz w:val="24"/>
          <w:szCs w:val="24"/>
        </w:rPr>
        <w:t>ПЕРЕЧЕНЬ</w:t>
      </w:r>
    </w:p>
    <w:p w:rsidR="007C58BE" w:rsidRDefault="007C58BE" w:rsidP="007C58BE">
      <w:pPr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  <w:r w:rsidRPr="007D69B0">
        <w:rPr>
          <w:rFonts w:ascii="Times New Roman" w:eastAsia="Times New Roman" w:hAnsi="Times New Roman"/>
          <w:bCs/>
          <w:color w:val="000000"/>
          <w:sz w:val="25"/>
          <w:szCs w:val="25"/>
        </w:rPr>
        <w:t>муниципального имущества</w:t>
      </w:r>
      <w:r w:rsidRPr="007D69B0">
        <w:rPr>
          <w:rFonts w:ascii="Times New Roman" w:hAnsi="Times New Roman"/>
          <w:bCs/>
          <w:color w:val="000000"/>
          <w:sz w:val="25"/>
          <w:szCs w:val="25"/>
        </w:rPr>
        <w:t xml:space="preserve"> муниципального образования  сельсовет Красногвардейского района Оренбургского области</w:t>
      </w:r>
      <w:r w:rsidRPr="007D69B0">
        <w:rPr>
          <w:rFonts w:ascii="Times New Roman" w:eastAsia="Times New Roman" w:hAnsi="Times New Roman"/>
          <w:bCs/>
          <w:color w:val="000000"/>
          <w:sz w:val="25"/>
          <w:szCs w:val="25"/>
        </w:rPr>
        <w:t>, свободного от прав третьих лиц</w:t>
      </w:r>
      <w:r w:rsidRPr="007D69B0">
        <w:rPr>
          <w:rFonts w:ascii="Times New Roman" w:hAnsi="Times New Roman"/>
          <w:bCs/>
          <w:color w:val="000000"/>
          <w:sz w:val="25"/>
          <w:szCs w:val="25"/>
        </w:rPr>
        <w:t>,</w:t>
      </w:r>
      <w:r w:rsidRPr="007D69B0">
        <w:rPr>
          <w:rFonts w:ascii="Times New Roman" w:eastAsia="Times New Roman" w:hAnsi="Times New Roman"/>
          <w:bCs/>
          <w:color w:val="000000"/>
          <w:sz w:val="25"/>
          <w:szCs w:val="25"/>
        </w:rPr>
        <w:t xml:space="preserve"> </w:t>
      </w:r>
      <w:r w:rsidRPr="007D69B0">
        <w:rPr>
          <w:rFonts w:ascii="Times New Roman" w:hAnsi="Times New Roman"/>
          <w:color w:val="000000"/>
          <w:sz w:val="25"/>
          <w:szCs w:val="25"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58BE" w:rsidRPr="004D4EB6" w:rsidRDefault="007C58BE" w:rsidP="007C58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062"/>
        <w:gridCol w:w="1957"/>
        <w:gridCol w:w="1414"/>
        <w:gridCol w:w="1541"/>
        <w:gridCol w:w="1894"/>
      </w:tblGrid>
      <w:tr w:rsidR="007C58BE" w:rsidRPr="004D4EB6" w:rsidTr="00B10A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характеристики (наименование имущества, категория объекта, год постройки, площадь, этажность)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Обременение объекта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C58BE" w:rsidRPr="004D4EB6" w:rsidTr="00B10A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C58BE" w:rsidRPr="004D4EB6" w:rsidTr="00B10A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58BE" w:rsidRPr="004D4EB6" w:rsidTr="00B10A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8BE" w:rsidRPr="004D4EB6" w:rsidRDefault="007C58BE" w:rsidP="00B1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C58BE" w:rsidRPr="004D4EB6" w:rsidRDefault="007C58BE" w:rsidP="007C58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D4EB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C58BE" w:rsidRPr="004D4EB6" w:rsidRDefault="007C58BE" w:rsidP="007C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0E7" w:rsidRDefault="002A00E7">
      <w:bookmarkStart w:id="0" w:name="_GoBack"/>
      <w:bookmarkEnd w:id="0"/>
    </w:p>
    <w:sectPr w:rsidR="002A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0"/>
    <w:rsid w:val="002A00E7"/>
    <w:rsid w:val="007C58BE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58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58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2017-10-16T11:05:00Z</dcterms:created>
  <dcterms:modified xsi:type="dcterms:W3CDTF">2017-10-16T11:06:00Z</dcterms:modified>
</cp:coreProperties>
</file>