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12" w:rsidRDefault="00286412" w:rsidP="00A10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28641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Экологическое просвещение</w:t>
      </w:r>
    </w:p>
    <w:p w:rsidR="00A10192" w:rsidRPr="00286412" w:rsidRDefault="00A10192" w:rsidP="00A10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286412" w:rsidRPr="00286412" w:rsidRDefault="00286412" w:rsidP="00286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 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286412" w:rsidRPr="00286412" w:rsidRDefault="00286412" w:rsidP="00286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286412" w:rsidRDefault="00286412" w:rsidP="00286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1019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ОСНОВНЫЕ ЗАДАЧИ ЭКОЛОГИЧЕСКОГО ПРОСВЕЩЕНИЯ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в целом, вне зависимости от его разновидности, призваны: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– воспитать таких членов общества, которые хорошо понимают взаимосвязь природы и человека, а также осознают необходимость сохранения экологического равновесия как на региональном, так и на мировом уровне, и постоянно содействуют этому;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– обеспечить поступление точных данных о состоянии природной среды, что позволит обществу принять самые оптимальные решения по ее применению;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– содействовать распространению навыков, умений и знаний, которые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нужны человеку для устранения имеющихся экологических проблем, а также для их недопущения в будущем;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– ориентировать людей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– дать каждому члену общества осознание его причастности к сохранению природы.</w:t>
      </w:r>
    </w:p>
    <w:p w:rsidR="00A10192" w:rsidRPr="00286412" w:rsidRDefault="00A10192" w:rsidP="00286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A10192" w:rsidRDefault="00286412" w:rsidP="00A10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A1019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ЭКОЛОГИЧЕСКАЯ КУЛЬТУРА</w:t>
      </w:r>
    </w:p>
    <w:p w:rsidR="00286412" w:rsidRPr="00286412" w:rsidRDefault="00286412" w:rsidP="00A1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Чего позволяет добиться осознание масштабности и остроты проблем с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окружающей средой, а также выявление их мирового характера? В совокупности с системой соответствующего просвещения оно создает прекрасные предпосылки для формирования у людей экологической культуры. Она позволяет представить взаимоотношения, которые имеют место у человека с природой, в виде нравственной проблемы.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Экологическая культура – это совокупность духовных и материальных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ценностей, а также методов деятельности людей, обуславливающих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соответствие </w:t>
      </w:r>
      <w:proofErr w:type="spellStart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социокультурных</w:t>
      </w:r>
      <w:proofErr w:type="spellEnd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процессов по сохранению окружающей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среды.</w:t>
      </w:r>
    </w:p>
    <w:p w:rsidR="00286412" w:rsidRPr="00286412" w:rsidRDefault="00286412" w:rsidP="00286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A10192" w:rsidRDefault="00286412" w:rsidP="00A10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A1019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ДЕЯТЕЛЬНОСТЬ АДМИНИСТРАЦИИ СЕЛЬСКОГО ПОСЕЛЕНИЯ </w:t>
      </w:r>
      <w:r w:rsidR="00A1019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НОВОЮЛАСЕНСКИЙ СЕЛЬСОВЕТ КРАСНОГВАРДЕЙСКОГО РАЙОНА ОРЕНБУРГСКОЙ ОБЛАСТИ</w:t>
      </w:r>
      <w:r w:rsidRPr="00A1019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ПО ЭКОЛОГИЧЕСКОМУ</w:t>
      </w:r>
      <w:r w:rsidRPr="00A1019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ПРОСВЕЩЕНИЮ</w:t>
      </w:r>
    </w:p>
    <w:p w:rsidR="00286412" w:rsidRDefault="00286412" w:rsidP="00A1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A1019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В условиях неблагоприятной экологической ситуации в стране и мире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проблемы экологического просвещения населения в течение долгого времени находятся в центре внимания Администрации сельского поселения </w:t>
      </w:r>
      <w:proofErr w:type="spellStart"/>
      <w:r w:rsidR="00A10192">
        <w:rPr>
          <w:rFonts w:ascii="Times New Roman" w:eastAsia="Times New Roman" w:hAnsi="Times New Roman" w:cs="Times New Roman"/>
          <w:color w:val="555555"/>
          <w:sz w:val="28"/>
          <w:szCs w:val="28"/>
        </w:rPr>
        <w:t>Новоюласенский</w:t>
      </w:r>
      <w:proofErr w:type="spellEnd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сельсовет. В своей работе Администрация сельского поселения </w:t>
      </w:r>
      <w:proofErr w:type="spellStart"/>
      <w:r w:rsidR="00A10192">
        <w:rPr>
          <w:rFonts w:ascii="Times New Roman" w:eastAsia="Times New Roman" w:hAnsi="Times New Roman" w:cs="Times New Roman"/>
          <w:color w:val="555555"/>
          <w:sz w:val="28"/>
          <w:szCs w:val="28"/>
        </w:rPr>
        <w:t>Новоюласенский</w:t>
      </w:r>
      <w:proofErr w:type="spellEnd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сельсовет старается привлечь внимание местного сообщества к экологическим проблемам поселения, обеспечить доступность экологической информации для населения, принимают активное участие в формировании экологической культуры.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Администрация поселения совместно с другими учреждениями, предприятиями стараются объединить свои усилия по созданию экологических информационных ресурсов, распространению экологических знаний, вместе участвовать в решении острых экологических проблем. В целом экологическая ситуация в сельском поселении </w:t>
      </w:r>
      <w:proofErr w:type="spellStart"/>
      <w:r w:rsidR="00A10192">
        <w:rPr>
          <w:rFonts w:ascii="Times New Roman" w:eastAsia="Times New Roman" w:hAnsi="Times New Roman" w:cs="Times New Roman"/>
          <w:color w:val="555555"/>
          <w:sz w:val="28"/>
          <w:szCs w:val="28"/>
        </w:rPr>
        <w:t>Новоюласенский</w:t>
      </w:r>
      <w:proofErr w:type="spellEnd"/>
      <w:r w:rsidR="00A1019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сельсовет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Основными источниками загрязнения окружающей среды в сельском поселении являются автотранспорт, твёрдые бытовые отходы (далее ТБО), отходы от деятельности сельскохозяйственных предприятий.</w:t>
      </w:r>
      <w:r w:rsidRPr="0028641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A10192" w:rsidRPr="00286412" w:rsidRDefault="00A10192" w:rsidP="00A1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286412" w:rsidRPr="00286412" w:rsidRDefault="00A10192" w:rsidP="00A10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ЭКОЛОГИЧЕСКАЯ БЕЗОПАСНОСТЬ</w:t>
      </w:r>
    </w:p>
    <w:p w:rsidR="00286412" w:rsidRPr="00286412" w:rsidRDefault="00286412" w:rsidP="00A10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286412" w:rsidRPr="00286412" w:rsidRDefault="00286412" w:rsidP="00286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профилактические мероприятия по снижению этих рисков, и каждый в состоянии их назвать.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В последнее время угроза для безопасности и комфортного существования человека начинает исходить от неблагоприятного состояния окружающей среды. В первую очередь, это риск для здоровья. Сейчас уже не вызывает сомнения, что загрязнение окружающей среды способно вызвать ряд экологически обусловленных заболеваний и, в целом, приводит к сокращению средней продолжительности жизни людей, подверженных влиянию экологически неблагоприятных факторов. Именно ожидаемая средняя продолжительность жизни людей является основным критерием экологической безопасности.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и количественно оценить риски здоровью человека, связанные с присутствием в атмосферном воздухе, поверхностных водах и продуктах питания вредных веществ различной природы – химических канцерогенов и токсинов, радиоактивных веществ.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286412" w:rsidRPr="00286412" w:rsidRDefault="00286412" w:rsidP="002C618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Экологическая безопасность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Отметим также, что понятие “экологическая безопасность” применимо ко многим реалиям. Например, экологическая безопасность населения города или даже целого государства, бывает экологическая безопасность технологий и производств.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актуальность возрастает год от года.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относительно не велики по сравнению с антропогенными. Тем более, что человек быстро учиться их прогнозировать и предупреждать.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Экологическая безопасность это – комплекс, мер направленных на снижении вредных последствий современного промышленного производства и выбросов в атмосферу.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Экологическая безопасность – состояние защищенности биосферы и человеческого общества, а на государственном уровне – государство от угроз возникающих в результате антропогенных и природных воздействий на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окружающую среду. В понятие экологическая безопасность входит система регулирования и управления, позволяющая прогнозировать не допуска</w:t>
      </w:r>
      <w:r w:rsidR="002C6182">
        <w:rPr>
          <w:rFonts w:ascii="Times New Roman" w:eastAsia="Times New Roman" w:hAnsi="Times New Roman" w:cs="Times New Roman"/>
          <w:color w:val="555555"/>
          <w:sz w:val="28"/>
          <w:szCs w:val="28"/>
        </w:rPr>
        <w:t>ть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, а в случае возникновения – ликвидировать развитие чрезвычайных ситуаций.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Экологическая безопасность реализуется на глобальном, региональном и локальном уровнях.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сфер.. 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Управление глобальной экологической безопасностью является прерогативой межгосударственных отношений на уровне ООН, ЮНЕСКО,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биосферы, реализацию межгосударственных экологических программ, создание межправительственных сил по ликвидации экологических катастроф, имеющих природный или антропогенный характер.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пока кроме подземных испытаний.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осуществляются на уровне правительства государства и на уровне межгосударственных связей (объединенная Европа, союз африканских государств).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На этом уровне система управления экологической безопасностью включает в себя: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</w:t>
      </w:r>
      <w:proofErr w:type="spellStart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экологизацию</w:t>
      </w:r>
      <w:proofErr w:type="spellEnd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экономики;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-новые экологически безопасные технологии;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-выдерживание темпов экономического развития, не препятствующих восстановлению качества окружающей среды и способствующих рациональному использованию природных ресурсов.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стоков, и др. 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управления достигается при соблюдении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принципа передачи информации о состоянии окружающей среды от локального к региональному и глобальному уровням.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Независимо от уровня управления экологической безопасностью объектами управления обязательно являются окружающая среда, т.е., комплексы естественных экосистем, и </w:t>
      </w:r>
      <w:proofErr w:type="spellStart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социоприродные</w:t>
      </w:r>
      <w:proofErr w:type="spellEnd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экосистемы. Именно поэтому в схеме управления экологической безопасност</w:t>
      </w:r>
      <w:r w:rsidR="002C6182">
        <w:rPr>
          <w:rFonts w:ascii="Times New Roman" w:eastAsia="Times New Roman" w:hAnsi="Times New Roman" w:cs="Times New Roman"/>
          <w:color w:val="555555"/>
          <w:sz w:val="28"/>
          <w:szCs w:val="28"/>
        </w:rPr>
        <w:t>и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любого уровня обязательно присутствует анализ экономики, финансов, ресурсов, правовых вопросов, административных мер, образования и культуры.</w:t>
      </w:r>
    </w:p>
    <w:p w:rsidR="00286412" w:rsidRPr="00286412" w:rsidRDefault="00286412" w:rsidP="00286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1.1 Критерии экологической безопасности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Для </w:t>
      </w:r>
      <w:proofErr w:type="spellStart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экосферы</w:t>
      </w:r>
      <w:proofErr w:type="spellEnd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ее частей – биомов, регионов, ландшафтов, т.е. более или менее крупных территориальных природных комплексов, включая административные образования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техноемкости</w:t>
      </w:r>
      <w:proofErr w:type="spellEnd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– предельной выносливости по отношению к повреждающим техногенным воздействиям.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Для отдельных экологических систем главными критериями безопасности выступает целостность, сохранность их видового состава, </w:t>
      </w:r>
      <w:proofErr w:type="spellStart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биоразнообразия</w:t>
      </w:r>
      <w:proofErr w:type="spellEnd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структуры внутренних взаимосвязей. Сходные критерии относятся и к технико-экономическим системам.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201FAE" w:rsidRPr="00201FAE" w:rsidRDefault="00286412" w:rsidP="00201FA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Направления обеспечения экологической безопасности населения.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Экологическая безопасность входит в систему государственной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Система экологической безопасности имеет многоуровневый характер –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Основная цель экологической безопасности состоит в достижении устойчивого развития с созданием благоприятной среды обитания и комфортных условий для жизнедеятельности и воспроизводства населения, обеспечения охраны природных ресурсов и </w:t>
      </w:r>
      <w:proofErr w:type="spellStart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биоразнообразия</w:t>
      </w:r>
      <w:proofErr w:type="spellEnd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, предотвращения техногенных аварий и катастроф.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Достижение поставленной цели предполагает комплексное, системное и целенаправленное решение следующих задач: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1) в сфере обеспечения экологической безопасности в регионе, на урбанизированных территориях: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-снижение и доведение до безопасных уровней техногенной нагрузки на человека и окружающую среду на территориях (в зонах) с особо неблагоприятной экологической обстановкой;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-создание и эффективное функционирование системы управления экологической безопасностью и охраной окружающей среды города;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-удовлетворение потребностей населения в питьевой воде, качественных продуктах питания за счет местных ресурсов. Экологическая безопасность, особенно такие ее элементы как водная безопасность, продовольственная безопасность предполагает гарантию удовлетворения потребности, рассматривая это явление в историческом аспекте, обусловленное генетическими условиями, обстоятельствами;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-обеспечение поддержания качества рекреационных объектов, безопасного сбора, перевозки, хранения, переработки и утилизации бытовых и промышленных отходов;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-поэтапная </w:t>
      </w:r>
      <w:proofErr w:type="spellStart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экологизация</w:t>
      </w:r>
      <w:proofErr w:type="spellEnd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производства, внедрение экологически безопасных технологий;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г.) и др.: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-единство экономического, социального и экологического развития муниципального образования, направленное на повышение качества жизни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нынешнего и будущих поколений населения (принцип устойчивого развития);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 реализацию совместных мероприятий по обеспечению экологической безопасности, их финансовое, ресурсное обеспечение;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-приоритетность экологической безопасности при разработке и реализации градостроительных, инженерных, промышленных и других проектов территориального и регионального масштаба;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-приоритетность решения проблем охраны окружающей среды и экологической безопасности как основного фактора риска неблагоприятного влияния на здоровье населения;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-сочетание административных, нормативных и экономических методов управления природоохранной деятельностью для обеспечения экологической безопасности населения;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-первоочередность разработки и реализации мероприятий по обеспечению экологической безопасности для территорий, предприятий и объектов с 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</w:t>
      </w:r>
      <w:proofErr w:type="spellStart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этапность</w:t>
      </w:r>
      <w:proofErr w:type="spellEnd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решения проблем охраны окружающей природной среды и экологической безопасности, установление кратко-, средне- и долгосрочных целей и задач, соответствие кратко- и среднесрочных результатов долгосрочным целям экологической безопасности города;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-предупреждение ухудшения экологической обстановки;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-широкое распространение экологической информации, затрагивающей интересы населения, и обеспечение участия общественности в принятии решений;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-непрерывное экологическое образование и воспитание населения для формирования мировоззрения граждан всех возрастов на основе глубокого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уважения к природе.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 духовными ценностями, зависящими от экологического состояния территории города; благоприятная экосистема </w:t>
      </w:r>
      <w:r w:rsidR="00201FAE">
        <w:rPr>
          <w:rFonts w:ascii="Times New Roman" w:eastAsia="Times New Roman" w:hAnsi="Times New Roman" w:cs="Times New Roman"/>
          <w:color w:val="555555"/>
          <w:sz w:val="28"/>
          <w:szCs w:val="28"/>
        </w:rPr>
        <w:t>села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как основа устойчивого развития общества и </w:t>
      </w:r>
      <w:r w:rsidR="00201FAE">
        <w:rPr>
          <w:rFonts w:ascii="Times New Roman" w:eastAsia="Times New Roman" w:hAnsi="Times New Roman" w:cs="Times New Roman"/>
          <w:color w:val="555555"/>
          <w:sz w:val="28"/>
          <w:szCs w:val="28"/>
        </w:rPr>
        <w:t>благополучия будущих поколений.</w:t>
      </w:r>
    </w:p>
    <w:p w:rsidR="00286412" w:rsidRPr="00286412" w:rsidRDefault="00286412" w:rsidP="00201FA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01FAE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="00201FA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Под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</w:t>
      </w:r>
      <w:r w:rsidR="00201FA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ной целостности от внутренних и внешних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врагов.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Это типичное для нашей страны определение безопасности точнее – государственной безопасности. Оно может быть сведено к краткой формуле: “состояние защищенности от опасности”.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– устойчивостью, надежностью, способностью к </w:t>
      </w:r>
      <w:proofErr w:type="spellStart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авторегуляции</w:t>
      </w:r>
      <w:proofErr w:type="spellEnd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“шкалу”,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p w:rsidR="00286412" w:rsidRPr="00286412" w:rsidRDefault="00286412" w:rsidP="00201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8641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Экологическая культура</w:t>
      </w:r>
    </w:p>
    <w:p w:rsidR="00286412" w:rsidRPr="00286412" w:rsidRDefault="00201FAE" w:rsidP="00201FA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</w:t>
      </w:r>
      <w:r w:rsidR="00286412"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Все мы дети одного корабля по имени Земля,</w:t>
      </w:r>
      <w:r w:rsidR="00286412"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а з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начит, пересесть просто некуда…</w:t>
      </w:r>
      <w:r w:rsidR="00286412"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Есть правило: встал поутру,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умылся, привёл себя в порядок–</w:t>
      </w:r>
      <w:r w:rsidR="00286412"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сразу же приведи в порядок планету.</w:t>
      </w:r>
      <w:r w:rsidR="00286412"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proofErr w:type="spellStart"/>
      <w:r w:rsidR="00286412"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Антуан</w:t>
      </w:r>
      <w:proofErr w:type="spellEnd"/>
      <w:r w:rsidR="00286412"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де Сент-Экзюпери</w:t>
      </w:r>
    </w:p>
    <w:p w:rsidR="00286412" w:rsidRPr="00286412" w:rsidRDefault="00286412" w:rsidP="00201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Современное общество, вооружённое техникой, развив</w:t>
      </w:r>
      <w:r w:rsidR="00201FA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ающее технологии, производство,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науку, использующее огромное количество энергии, несёт в </w:t>
      </w:r>
      <w:r w:rsidR="00201FAE">
        <w:rPr>
          <w:rFonts w:ascii="Times New Roman" w:eastAsia="Times New Roman" w:hAnsi="Times New Roman" w:cs="Times New Roman"/>
          <w:color w:val="555555"/>
          <w:sz w:val="28"/>
          <w:szCs w:val="28"/>
        </w:rPr>
        <w:t>себе мощную силу,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воздействующую на Землю в целом и её ресурсы в час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тности. Это влияние зачастую не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учитывает законов природы, а потому результаты взаимоде</w:t>
      </w:r>
      <w:r w:rsidR="00201FAE">
        <w:rPr>
          <w:rFonts w:ascii="Times New Roman" w:eastAsia="Times New Roman" w:hAnsi="Times New Roman" w:cs="Times New Roman"/>
          <w:color w:val="555555"/>
          <w:sz w:val="28"/>
          <w:szCs w:val="28"/>
        </w:rPr>
        <w:t>йствия человека и планеты могут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быть плачевными. Люди не раз сталкива</w:t>
      </w:r>
      <w:r w:rsidR="00201FAE">
        <w:rPr>
          <w:rFonts w:ascii="Times New Roman" w:eastAsia="Times New Roman" w:hAnsi="Times New Roman" w:cs="Times New Roman"/>
          <w:color w:val="555555"/>
          <w:sz w:val="28"/>
          <w:szCs w:val="28"/>
        </w:rPr>
        <w:t>лись с природными катастрофами,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спровоцированными их деятельностью, а потому экологические вопросы сегодня более чем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актуальны.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Экология как наука способна подсказать пути выхода из н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арастающего кризиса. Именно она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раскрывает законы связей, являющихся базой для устойчивости жизни. Но пон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имание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людьми значимости отношений с природой, прин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ципов их правильной организации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невозможно без формирования и развития в обществе 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высокой экологической культуры. Понятие </w:t>
      </w:r>
      <w:proofErr w:type="spellStart"/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>экокультуры</w:t>
      </w:r>
      <w:proofErr w:type="spellEnd"/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Экологическая культура – личная ответственность каждого отдельного человека за состояние окружающей среды, это его собственная деятельность и поведение, целенаправленное сознательное ограничение своих материальных потребностей. Причём устойчивое развитие общества обеспечивается именно этими факторами.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Экологическая культура – это ещё и возможность использо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вать свои знания в повседневной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деятельности. Недостаточно уметь оперировать тематичес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кой информацией, важно найти ей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практическое применение. Соответственно, экологич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еская культура имеет две важные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составляющие: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 Экологическое сознание – совокупность мировоззренческ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их представлений, экологических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позиций, отношения к окружающей среде, развитие подоб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ных стратегий в работе и прочей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деятельно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сти, оказывающей воздействие на природные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объекты.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 Экологическое поведение – совокупность непосредст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венных поступков людей, имеющих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какое-либо отношение к использованию ресурсов и в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лияющих на природное окружение.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Признаком высокой экологической культуры общества сегодня принято считать умение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достичь максимально возможного единства всего социальног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 и природного, понимание того,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что охрана окружающего мира – это средство сохра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нения человека как вида, а само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форм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ирование экологической культуры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невозможно без личного участия.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Современное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состояние </w:t>
      </w:r>
      <w:proofErr w:type="spellStart"/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>экокультуры</w:t>
      </w:r>
      <w:proofErr w:type="spellEnd"/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человека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Экологическая культура общества стала активно обсуждаться только в конце XX-го века.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Внимание к данному вопросу значительно возросло 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благодаря переосмыслению людьми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своих научных достижений, значимости состояния окружающей среды для жизни на планете.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Угроза серьёзного экологического кризиса поставила население всей 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планеты перед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фактом: выживание и развитие человечества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зависит только от него самого.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Избежать катастрофы можно, только преобразовав стиль 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мышления и деятельности каждого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конкретного индивидуума, придав ему </w:t>
      </w:r>
      <w:proofErr w:type="spellStart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эконаправленность</w:t>
      </w:r>
      <w:proofErr w:type="spellEnd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Именно поэтому для мирового сообщества так важно форми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рование экологической культуры.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Без неё в условиях </w:t>
      </w:r>
      <w:proofErr w:type="spellStart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экокризиса</w:t>
      </w:r>
      <w:proofErr w:type="spellEnd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выживание и развитие всего человечества будет стоять под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большим вопросом. Работа по внедрению необходимых знаний в массы, пояснению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масштабов проблемы ведётся уже на межгосударств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енном уровне. В частности, ООН,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созданная для укрепления безопасности и мира, развития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международного сотрудничества,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одним из своих ведущих проектов называет программу «Экологическая культура». Под эгидой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всемирной организации проходят переговоры по клим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ату между странами, достигаются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соглашения по уменьшению объёмов выброса парниковых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газов, разрабатываются меры по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сокращению числа лесных пожаров и пр.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Воспитание экологической культуры населения, её внедрени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 и развитие в обществе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проводится на уровне каждой страны в отдельно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сти. Эти процессы подкрепляются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законодательно, а также за счёт деятельности общественных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организаций, союзов, движений,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общества защиты природы.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Российское правительство стало уделять внимание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принятию законодательных актов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экологического содержания в 90-х годах прошлого столетия</w:t>
      </w:r>
      <w:r w:rsidR="00F2521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В частности, появился Комитет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Госдумы по экологии, призванный заниматься постановлениями в сфере охраны окружающей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среды. В тот же период были приняты законы об охр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>аняемых природных территориях, э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кологической экспертизе, геодезии и картографии, радиа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ционной безопасности населения,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гидрометеорологической службе и др. К началу XXI века власти обозначили формирование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экологической культуры у школьников приоритетным 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направлением совершенствования системы образования в России.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Однако в вопросах развития в нашей стране экологической культуры имеется немало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«подводных камней». Несмотря на систематическое приня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тие правительством тематических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законодательных актов, глубокого осмысления этой проблемы на гос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ударственном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уровне пока всё же нет.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Социально-экологические вопросы рассматриваются у нас 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>сегодня не иначе как социально-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экономические. То есть пока что в России эффективнос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ть экономики имеет приоритетное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значение над социальной оценкой производства и его влияния на окружающую среду. Кроме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того, в отношениях бизнеса и государства нет эффе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ктивного действующего механизма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распределения ответственности за экологические посл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едствия решений, принимаемых на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уровне предприятий и даже регионов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Получается, что современная российская экологическая культура характеризуется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преобладанием индивидуалистических утилитарных установ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ок, психологии потребления. Это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негативно сказывается на здоровье, качестве жизни населе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ния, состоянии флоры и фауны. В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глобальной перспективе это последствия для всей природы, человека, планеты. Как раз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чтобы избежать этого, и нужно формировать правильные установки в обществе.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Для воспитания у населения РФ экологической культуры 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её классическом понимании, по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мнению экспертов, необходима смена текущих экономических приоритетов на экологические.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Это станет возможным только в случае преобразова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ния сознания каждого человека в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отдельности и системы общественных ценностей в целом.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Развитие в гражданах чувства ответственности за окружающую среду связано с разрушением стереотипов потребительского поведения. Только так можно обеспечить ключевое условие выживания страны – её экологическую безопасность.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Очевидно, что формирование экологической культуры – процесс долгий и сложный, успеш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ная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реализация которого возможна лишь при системно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 подходе, единстве приоритетов общества и государства.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Форм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ирование и развитие </w:t>
      </w:r>
      <w:proofErr w:type="spellStart"/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>экокультуры</w:t>
      </w:r>
      <w:proofErr w:type="spellEnd"/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Формирование экологической культуры в обществе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предполагает целенаправленную,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постепенную и методичную передачу лю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дям информации о рациональном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природопользовании, о роли выполнения </w:t>
      </w:r>
      <w:proofErr w:type="spellStart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экоправил</w:t>
      </w:r>
      <w:proofErr w:type="spellEnd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требований, о личной ответственности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каждого человека перед планетой и всем её населением 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за сохранение окружающей среды.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Международная практика показывает, что для успешного в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ыполнения данной задачи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необходимо: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 введение хорошо продуманной и действую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>щей нормативно-правовой базы;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осуществление экологического воспитания в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образовательных учреждениях;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внедрени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>е экологического просвещения;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•личная сознательность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граждан.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Воспитание экологической культуры в России осущес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твляется комплексно, стартует в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процессе дошкольной подготовки и продолжается в хо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де школьной, профессиональной и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рабочей деятельности человека. В учебных учреждениях те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матический материал усваивается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детьми и подростками благодаря организации олимпиад, предметных недель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>, конкурсов,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специальных акций.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Типичная проблема, с которой приходится сталкиваться: э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кологическая культура населения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развивается крайне медленно из-за «просветите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льского» характера тематической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пропаганды, проведением которой преимущественно занимаются общественные организации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и СМИ. Продвигаемая ими природоохранная информ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ация выступает в роли источника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повышения эрудиции и не несёт в себе побуждения к п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рименению в жизни. К сожалению,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воспитание экологической культуры тормозит и тот фак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т, что человек акцентирует своё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внимание на локальных успехах природоохранной пр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актики и готов довольствоваться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минимальным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эко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логическим благополучием.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Надо помнить, что экологическая культура каждого отдельно взятого человека создаётся под влиянием семьи, в которой он растёт, общества, в котором общается, учится и работает, его понимания актуальности пр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облемы и личной сознательности.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Поэтому полностью перекладывать ответственность за формирование экологических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убеждений граждан на систему </w:t>
      </w:r>
      <w:proofErr w:type="spellStart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гособразования</w:t>
      </w:r>
      <w:proofErr w:type="spellEnd"/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неверно: не подкреплённые 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практикой знания и умения угаснут очень быстро.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Именно личная ответственность и сознательность людей, понимание бесперспективности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потребительского отношения к природе для них же самих способно стать то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лчком для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динамичного развития новой экологической куль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туры и мышления человека. Такое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мировоззрение требует отказа от эгоистических установо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 ради благополучия последующих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поколен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ий и сохранения жизни на Земле.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Важной составляющей такого типа мышления является 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серьёзное и глубокое осмысление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мировой экологической ситуации, необходимости привл</w:t>
      </w:r>
      <w:r w:rsidR="0053480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ечения для сохранения природных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ресурсов достижений научно-технической революции и инновационных технологий.</w:t>
      </w:r>
    </w:p>
    <w:p w:rsidR="00286412" w:rsidRPr="00286412" w:rsidRDefault="00286412" w:rsidP="00201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82DD8" w:rsidRDefault="00286412" w:rsidP="00D82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82DD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Законодательство в области охраны окружающей среды, природопользования и экологической безопасности</w:t>
      </w:r>
    </w:p>
    <w:p w:rsidR="00D82DD8" w:rsidRDefault="00286412" w:rsidP="00D82DD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82DD8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="00D82DD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</w:t>
      </w:r>
      <w:r w:rsidR="00D82DD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ательство Российской Федерации.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</w:t>
      </w:r>
      <w:r w:rsidR="00D82DD8">
        <w:rPr>
          <w:rFonts w:ascii="Times New Roman" w:eastAsia="Times New Roman" w:hAnsi="Times New Roman" w:cs="Times New Roman"/>
          <w:color w:val="555555"/>
          <w:sz w:val="28"/>
          <w:szCs w:val="28"/>
        </w:rPr>
        <w:t>разбить на четыре группы.</w:t>
      </w:r>
      <w:r w:rsidR="00D82DD8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Общие законопроекты.</w:t>
      </w:r>
    </w:p>
    <w:p w:rsidR="00286412" w:rsidRPr="00286412" w:rsidRDefault="00286412" w:rsidP="00D82DD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1. Федеральный закон «Об охране окружающей среды» от 10.01.2002 № 7-ФЗ.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2.Федеральный закон «Об экологической экспертизе» от 23.11.95 № 174-ФЗ.</w:t>
      </w:r>
    </w:p>
    <w:p w:rsidR="00D82DD8" w:rsidRDefault="00286412" w:rsidP="00201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3.Федеральный закон «О гидрометеорологической службе» от 19.07.98 № 113-ФЗ.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Блок законопроектов</w:t>
      </w:r>
      <w:r w:rsidR="00D82DD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 экологической безопасности.</w:t>
      </w:r>
    </w:p>
    <w:p w:rsidR="00286412" w:rsidRPr="00D82DD8" w:rsidRDefault="00286412" w:rsidP="00201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1. Федеральный закон «О санитарно-эпидемиологи</w:t>
      </w:r>
      <w:r w:rsidR="00D82DD8">
        <w:rPr>
          <w:rFonts w:ascii="Times New Roman" w:eastAsia="Times New Roman" w:hAnsi="Times New Roman" w:cs="Times New Roman"/>
          <w:color w:val="555555"/>
          <w:sz w:val="28"/>
          <w:szCs w:val="28"/>
        </w:rPr>
        <w:t>ческом благополучии населения» от30.03.99 №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t>52-ФЗ.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2. Федеральный закон «О защите населения территорий от чрезвычайных ситуаций природного и техногенного характера» от 21.12.94 №68-ФЗ.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3. Федеральный закон «О государственном регулировании в области генно-инженерной деятельности» от 05.06.96 № 86-ФЗ с изменениями от 12.07.2000 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№ 96-ФЗ.</w:t>
      </w:r>
      <w:r w:rsidRPr="00286412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Pr="00D82DD8">
        <w:rPr>
          <w:rFonts w:ascii="Times New Roman" w:eastAsia="Times New Roman" w:hAnsi="Times New Roman" w:cs="Times New Roman"/>
          <w:sz w:val="28"/>
          <w:szCs w:val="28"/>
        </w:rPr>
        <w:t xml:space="preserve">4. Федеральный закон «О безопасном обращении с пестицидами и </w:t>
      </w:r>
      <w:proofErr w:type="spellStart"/>
      <w:r w:rsidRPr="00D82DD8">
        <w:rPr>
          <w:rFonts w:ascii="Times New Roman" w:eastAsia="Times New Roman" w:hAnsi="Times New Roman" w:cs="Times New Roman"/>
          <w:sz w:val="28"/>
          <w:szCs w:val="28"/>
        </w:rPr>
        <w:t>агрохимикатами</w:t>
      </w:r>
      <w:proofErr w:type="spellEnd"/>
      <w:r w:rsidRPr="00D82DD8">
        <w:rPr>
          <w:rFonts w:ascii="Times New Roman" w:eastAsia="Times New Roman" w:hAnsi="Times New Roman" w:cs="Times New Roman"/>
          <w:sz w:val="28"/>
          <w:szCs w:val="28"/>
        </w:rPr>
        <w:t>» от 19.07.97 № 109-ФЗ.</w:t>
      </w:r>
      <w:r w:rsidRPr="00D82DD8">
        <w:rPr>
          <w:rFonts w:ascii="Times New Roman" w:eastAsia="Times New Roman" w:hAnsi="Times New Roman" w:cs="Times New Roman"/>
          <w:sz w:val="28"/>
          <w:szCs w:val="28"/>
        </w:rPr>
        <w:br/>
        <w:t>6. Федеральный закон «О безопасности гидротехнических сооружений» от 21.07.97 № 117-ФЗ.</w:t>
      </w:r>
      <w:r w:rsidRPr="00D82DD8">
        <w:rPr>
          <w:rFonts w:ascii="Times New Roman" w:eastAsia="Times New Roman" w:hAnsi="Times New Roman" w:cs="Times New Roman"/>
          <w:sz w:val="28"/>
          <w:szCs w:val="28"/>
        </w:rPr>
        <w:br/>
        <w:t>7. Федеральный закон «Об отходах производства и потреблениях от 24.06.98 № 89-ФЗ</w:t>
      </w:r>
    </w:p>
    <w:p w:rsidR="00286412" w:rsidRPr="00D82DD8" w:rsidRDefault="00286412" w:rsidP="00201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DD8">
        <w:rPr>
          <w:rFonts w:ascii="Times New Roman" w:eastAsia="Times New Roman" w:hAnsi="Times New Roman" w:cs="Times New Roman"/>
          <w:sz w:val="28"/>
          <w:szCs w:val="28"/>
        </w:rPr>
        <w:t>Блок законопроектов по радиационной безопасности населения.</w:t>
      </w:r>
      <w:r w:rsidRPr="00D82DD8">
        <w:rPr>
          <w:rFonts w:ascii="Times New Roman" w:eastAsia="Times New Roman" w:hAnsi="Times New Roman" w:cs="Times New Roman"/>
          <w:sz w:val="28"/>
          <w:szCs w:val="28"/>
        </w:rPr>
        <w:br/>
        <w:t>1. Федеральный закон «Об использовании атомной энергии» от</w:t>
      </w:r>
      <w:r w:rsidRPr="00D82DD8">
        <w:rPr>
          <w:rFonts w:ascii="Times New Roman" w:eastAsia="Times New Roman" w:hAnsi="Times New Roman" w:cs="Times New Roman"/>
          <w:sz w:val="28"/>
          <w:szCs w:val="28"/>
        </w:rPr>
        <w:br/>
        <w:t>21.11.95 № 170-ФЗ.</w:t>
      </w:r>
      <w:r w:rsidRPr="00D82DD8">
        <w:rPr>
          <w:rFonts w:ascii="Times New Roman" w:eastAsia="Times New Roman" w:hAnsi="Times New Roman" w:cs="Times New Roman"/>
          <w:sz w:val="28"/>
          <w:szCs w:val="28"/>
        </w:rPr>
        <w:br/>
        <w:t>2. Федеральный закон «О радиационной безопасности населения» от 09.01.96 № 3-ФЗ.</w:t>
      </w:r>
      <w:r w:rsidRPr="00D82DD8">
        <w:rPr>
          <w:rFonts w:ascii="Times New Roman" w:eastAsia="Times New Roman" w:hAnsi="Times New Roman" w:cs="Times New Roman"/>
          <w:sz w:val="28"/>
          <w:szCs w:val="28"/>
        </w:rPr>
        <w:br/>
        <w:t xml:space="preserve">3. Федеральный закон «О финансировании особо </w:t>
      </w:r>
      <w:proofErr w:type="spellStart"/>
      <w:r w:rsidRPr="00D82DD8">
        <w:rPr>
          <w:rFonts w:ascii="Times New Roman" w:eastAsia="Times New Roman" w:hAnsi="Times New Roman" w:cs="Times New Roman"/>
          <w:sz w:val="28"/>
          <w:szCs w:val="28"/>
        </w:rPr>
        <w:t>радиационноопасных</w:t>
      </w:r>
      <w:proofErr w:type="spellEnd"/>
      <w:r w:rsidRPr="00D82DD8">
        <w:rPr>
          <w:rFonts w:ascii="Times New Roman" w:eastAsia="Times New Roman" w:hAnsi="Times New Roman" w:cs="Times New Roman"/>
          <w:sz w:val="28"/>
          <w:szCs w:val="28"/>
        </w:rPr>
        <w:t xml:space="preserve"> и ядерно-опасных производств и объектов» от 03.04.96 №29-ФЗ.</w:t>
      </w:r>
      <w:r w:rsidRPr="00D82DD8">
        <w:rPr>
          <w:rFonts w:ascii="Times New Roman" w:eastAsia="Times New Roman" w:hAnsi="Times New Roman" w:cs="Times New Roman"/>
          <w:sz w:val="28"/>
          <w:szCs w:val="28"/>
        </w:rPr>
        <w:br/>
        <w:t xml:space="preserve">4. Федеральный закон «О специальных экологических программах реабилитации </w:t>
      </w:r>
      <w:proofErr w:type="spellStart"/>
      <w:r w:rsidRPr="00D82DD8">
        <w:rPr>
          <w:rFonts w:ascii="Times New Roman" w:eastAsia="Times New Roman" w:hAnsi="Times New Roman" w:cs="Times New Roman"/>
          <w:sz w:val="28"/>
          <w:szCs w:val="28"/>
        </w:rPr>
        <w:t>радиационно</w:t>
      </w:r>
      <w:proofErr w:type="spellEnd"/>
      <w:r w:rsidRPr="00D82DD8">
        <w:rPr>
          <w:rFonts w:ascii="Times New Roman" w:eastAsia="Times New Roman" w:hAnsi="Times New Roman" w:cs="Times New Roman"/>
          <w:sz w:val="28"/>
          <w:szCs w:val="28"/>
        </w:rPr>
        <w:t xml:space="preserve"> загрязненных участков территории» от 10.07.01 № 92-ФЗ.</w:t>
      </w:r>
    </w:p>
    <w:p w:rsidR="00286412" w:rsidRPr="00286412" w:rsidRDefault="00286412" w:rsidP="00286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8641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sectPr w:rsidR="00286412" w:rsidRPr="00286412" w:rsidSect="0095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23C0"/>
    <w:multiLevelType w:val="multilevel"/>
    <w:tmpl w:val="5A445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54BB3"/>
    <w:multiLevelType w:val="multilevel"/>
    <w:tmpl w:val="0642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86412"/>
    <w:rsid w:val="00136986"/>
    <w:rsid w:val="00201FAE"/>
    <w:rsid w:val="00286412"/>
    <w:rsid w:val="002C6182"/>
    <w:rsid w:val="00471213"/>
    <w:rsid w:val="00534802"/>
    <w:rsid w:val="00546B27"/>
    <w:rsid w:val="006467C2"/>
    <w:rsid w:val="009541C3"/>
    <w:rsid w:val="00A10192"/>
    <w:rsid w:val="00C82702"/>
    <w:rsid w:val="00D82DD8"/>
    <w:rsid w:val="00F2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4832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2022-12-02T05:41:00Z</dcterms:created>
  <dcterms:modified xsi:type="dcterms:W3CDTF">2022-12-09T09:53:00Z</dcterms:modified>
</cp:coreProperties>
</file>