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80" w:rsidRPr="008C2680" w:rsidRDefault="008C2680" w:rsidP="008C2680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</w:rPr>
      </w:pPr>
      <w:r w:rsidRPr="008C2680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bdr w:val="none" w:sz="0" w:space="0" w:color="auto" w:frame="1"/>
        </w:rPr>
        <w:t>Как исполняется предписание об устранении нарушения земельного законодательства и продлевается срок его исполнения</w:t>
      </w:r>
    </w:p>
    <w:p w:rsidR="008C2680" w:rsidRPr="008C2680" w:rsidRDefault="008C2680" w:rsidP="008C2680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C2680">
        <w:rPr>
          <w:rFonts w:ascii="inherit" w:eastAsia="Times New Roman" w:hAnsi="inherit" w:cs="Times New Roman"/>
          <w:color w:val="000000"/>
          <w:sz w:val="27"/>
          <w:szCs w:val="27"/>
        </w:rPr>
        <w:t>В случае выявления по результатам проверки нарушений обязательных требований юридическому лицу, органу государственной власти, органу местного самоуправления, индивидуальному предпринимателю или гражданину, в отношении которых проводилась проверка и в действиях которых выявлено нарушение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Российской Федерации. Предписание является обязательным для исполнения с момента его вручения лицу, в отношении которого оно вынесено, либо его уполномоченному представителю.</w:t>
      </w:r>
    </w:p>
    <w:p w:rsidR="008C2680" w:rsidRPr="008C2680" w:rsidRDefault="008C2680" w:rsidP="008C268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C2680">
        <w:rPr>
          <w:rFonts w:ascii="Trebuchet MS" w:eastAsia="Times New Roman" w:hAnsi="Trebuchet MS" w:cs="Times New Roman"/>
          <w:color w:val="000000"/>
          <w:sz w:val="21"/>
          <w:szCs w:val="21"/>
        </w:rPr>
        <w:pict>
          <v:rect id="_x0000_i1025" style="width:4.7pt;height:0" o:hrpct="0" o:hralign="center" o:hrstd="t" o:hr="t" fillcolor="#a0a0a0" stroked="f"/>
        </w:pict>
      </w:r>
    </w:p>
    <w:p w:rsidR="008C2680" w:rsidRPr="008C2680" w:rsidRDefault="008C2680" w:rsidP="008C2680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Срок устранения нарушения земельного законодательства в предписании устанавливается должностным лицом с учетом вида выявленного правонарушения, времени вступления в силу постановления по делу об административном правонарушении и времени, необходимого для устранения нарушения земельного законодательства, но не более 6 месяцев.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Указанный в предписании срок устранения нарушений может быть продлен: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- на основании ходатайства лица, в отношении которого вынесено предписание об устранении нарушений законодательства;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 xml:space="preserve">- по решению уполномоченного должностного лица </w:t>
      </w:r>
      <w:proofErr w:type="spellStart"/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Росреестра</w:t>
      </w:r>
      <w:proofErr w:type="spellEnd"/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 xml:space="preserve"> (территориального органа)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В случае невозможности устранения нарушения в установленный срок лицо, которому выдано предписание об устранении выявленных нарушений законодательства, не позднее указанного в предписании срока устранения нарушения вправе направить должностному лицу, выдавшему данное предписание, ходатайство о продлении указанного в предписании срока устранения нарушения земельного законодательства.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Если к моменту окончания указанного в предписании срока устранения нарушений законодательства постановление по делу об административном правонарушении не вынесено или вынесенное постановление не вступило в законную силу, то срок исполнения предписания об устранении нарушения земельного законодательства подлежит продлению на основании ходатайства лица, которому выдано предписание.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>Ходатайство о продлении срока исполнения предписания рассматривается должностным лицом, вынесшим данное предписание, в течение 3 рабочих дней с момента поступления. По результатам рассмотрения ходатайства выносится определение: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1) об удовлетворении ходатайства и продлении срока исполнения предписания –  в случае если нарушителем приняты все зависящие от него и предусмотренные нормативными правовыми актами Российской Федерации меры, необходимые для устранения выявленного нарушения;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2) об отклонении ходатайства и оставлении срока устранения нарушения земельного законодательства без изменения – в случае если в установленный предписанием срок нарушение возможно устранить, но нарушителем не приняты все зависящие от него меры, необходимые для устранения выявленного нарушения. В определении об отклонении ходатайства указываются причины, послужившие основанием для отклонения ходатайства.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В некоторых случаях лица, допустившие нарушение требований земельного законодательства, направляют повторные ходатайства о продлении срока исполнения предписания. В качестве примера рассмотрим дело об административном правонарушении, возбужденное в отношении гражданина N.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03.07.2015 гражданину N выдано предписание об устранении нарушения земельного законодательства, обязывающее в срок  до 28 декабря 2015 года устранить допущенное нарушение, выразившееся в использовании земельного участка ориентировочной площадью 10 000 кв.м, с целью размещения и эксплуатации индивидуального жилого дома, теплиц, нежилых строений и сооружений, с нарушением требований, установленных ст. 25, ст. 26 Земельного кодекса Российской Федерации.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Срок исполнения предписания определением об удовлетворении ходатайства о продлении этого срока  от 21.12.2015 продлен до 22.06.2016. Но и в настоящее время предписание об устранении нарушения гражданином N не исполнено. С целью устранения допущенного нарушения предпринят ряд мер, направленных на оформление необходимых правоустанавливающих документов на используемый земельный участок. Так, в результате выполнения кадастровых работ осуществлен государственный кадастровый учет используемого земельного участка. Дополнительно в ГКН внесены сведения, уточняющие местоположение одного из зданий (индивидуальный жилой дом, принадлежащий гражданину N на праве общей долевой собственности).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Тем не менее, 18.12.2015 гражданин N подает заявление в Территориальное управление Федерального агентства по управлению государственным имуществом в Омской области о предоставлении земельного участка из состава федеральной собственности в частную  собственность без проведения торгов. 11.01.2016 получает отказ в предоставлении этого участка в собственность. 23.03.2016 гражданин N подает повторное заявление в Территориальное управление  и 22.04.2016 получает повторный отказ по тем же основаниям. В итоге 16.05.2016 гражданин N подает в Первомайский районный суд города Омска исковое заявление о признании незаконным отказа в предоставлении земельного участка в аренду без проведения торгов.</w:t>
      </w:r>
    </w:p>
    <w:p w:rsidR="008C2680" w:rsidRPr="008C2680" w:rsidRDefault="008C2680" w:rsidP="008C268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</w:rPr>
        <w:t>Как видим, земельные правоотношения разрешаются не так быстро, как хотелось бы, как в части прав землепользователей, так и их обязанностей соблюдать земельное законодательство.</w:t>
      </w:r>
    </w:p>
    <w:p w:rsidR="008C2680" w:rsidRPr="008C2680" w:rsidRDefault="008C2680" w:rsidP="008C2680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268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lastRenderedPageBreak/>
        <w:br/>
      </w:r>
      <w:r w:rsidRPr="008C268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  <w:t>Источник: </w:t>
      </w:r>
      <w:hyperlink r:id="rId4" w:history="1">
        <w:r w:rsidRPr="008C2680">
          <w:rPr>
            <w:rFonts w:ascii="inherit" w:eastAsia="Times New Roman" w:hAnsi="inherit" w:cs="Times New Roman"/>
            <w:color w:val="00A7E4"/>
            <w:sz w:val="24"/>
            <w:szCs w:val="24"/>
            <w:u w:val="single"/>
          </w:rPr>
          <w:t>http://gazeta-avangard.ru/poleznaya-informatsiya/kak-ispolnyaetsya-predpisanie-ob-ustranenii-narusheniya-zemelnogo-zakonodatelstva-i-prodlevaetsya-srok-ego-ispolneniya/</w:t>
        </w:r>
      </w:hyperlink>
      <w:r w:rsidRPr="008C268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  <w:t xml:space="preserve">Скопировано с сайта </w:t>
      </w:r>
      <w:proofErr w:type="spellStart"/>
      <w:r w:rsidRPr="008C268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www.gazeta-avangard.ru</w:t>
      </w:r>
      <w:proofErr w:type="spellEnd"/>
    </w:p>
    <w:p w:rsidR="00824111" w:rsidRDefault="00824111"/>
    <w:sectPr w:rsidR="0082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2680"/>
    <w:rsid w:val="00824111"/>
    <w:rsid w:val="008C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659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9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3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zeta-avangard.ru/poleznaya-informatsiya/kak-ispolnyaetsya-predpisanie-ob-ustranenii-narusheniya-zemelnogo-zakonodatelstva-i-prodlevaetsya-srok-ego-ispol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2019-05-31T07:50:00Z</dcterms:created>
  <dcterms:modified xsi:type="dcterms:W3CDTF">2019-05-31T07:51:00Z</dcterms:modified>
</cp:coreProperties>
</file>