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FF1" w:rsidRPr="00E227B2" w:rsidRDefault="003C6FF1" w:rsidP="003C6FF1">
      <w:pPr>
        <w:pageBreakBefore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    </w:t>
      </w:r>
      <w:r w:rsidRPr="009C689D">
        <w:rPr>
          <w:rFonts w:ascii="Times New Roman" w:hAnsi="Times New Roman"/>
          <w:noProof/>
          <w:sz w:val="27"/>
          <w:szCs w:val="27"/>
          <w:lang w:eastAsia="ru-RU"/>
        </w:rPr>
        <w:drawing>
          <wp:inline distT="0" distB="0" distL="0" distR="0" wp14:anchorId="4BB385D0" wp14:editId="41214C96">
            <wp:extent cx="781050" cy="904875"/>
            <wp:effectExtent l="19050" t="0" r="0" b="0"/>
            <wp:docPr id="8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FF1" w:rsidRPr="00F22F04" w:rsidRDefault="003C6FF1" w:rsidP="003C6F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F04">
        <w:rPr>
          <w:rFonts w:ascii="Times New Roman" w:hAnsi="Times New Roman"/>
          <w:b/>
          <w:sz w:val="26"/>
          <w:szCs w:val="26"/>
        </w:rPr>
        <w:t>АДМИНИСТРАЦИЯ МУНИЦИПАЛЬНОГО ОБРАЗОВАНИЯ НОВОЮЛАСЕНСКИЙ СЕЛЬСОВЕТ КРАСНОГВРАДЕЙСКОГО РАЙОНА ОРЕНБУРГСКОЙ ОБЛАСТИ</w:t>
      </w:r>
    </w:p>
    <w:p w:rsidR="003C6FF1" w:rsidRDefault="003C6FF1" w:rsidP="003C6F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C6FF1" w:rsidRPr="00F22F04" w:rsidRDefault="003C6FF1" w:rsidP="003C6F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C6FF1" w:rsidRDefault="003C6FF1" w:rsidP="003C6F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22F04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F22F04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3C6FF1" w:rsidRPr="00F22F04" w:rsidRDefault="003C6FF1" w:rsidP="003C6F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6FF1" w:rsidRPr="00F22F04" w:rsidRDefault="003C6FF1" w:rsidP="003C6FF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C6FF1" w:rsidRPr="008B2045" w:rsidRDefault="003C6FF1" w:rsidP="003C6F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B20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8B20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</w:t>
      </w:r>
      <w:r w:rsidRPr="008B2045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10</w:t>
      </w:r>
      <w:r w:rsidRPr="008B2045">
        <w:rPr>
          <w:rFonts w:ascii="Times New Roman" w:hAnsi="Times New Roman"/>
          <w:sz w:val="28"/>
          <w:szCs w:val="28"/>
        </w:rPr>
        <w:t>-п</w:t>
      </w:r>
    </w:p>
    <w:p w:rsidR="003C6FF1" w:rsidRDefault="003C6FF1" w:rsidP="003C6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2045">
        <w:rPr>
          <w:rFonts w:ascii="Times New Roman" w:hAnsi="Times New Roman"/>
          <w:sz w:val="28"/>
          <w:szCs w:val="28"/>
        </w:rPr>
        <w:t>с. Новоюласка</w:t>
      </w:r>
    </w:p>
    <w:p w:rsidR="003C6FF1" w:rsidRDefault="003C6FF1" w:rsidP="003C6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FF1" w:rsidRDefault="003C6FF1" w:rsidP="003C6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проекта планировки территории и проекта межевания территории для проектирования и строительства объект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Бугурусланнефть</w:t>
      </w:r>
      <w:proofErr w:type="spellEnd"/>
      <w:r>
        <w:rPr>
          <w:rFonts w:ascii="Times New Roman" w:hAnsi="Times New Roman"/>
          <w:sz w:val="28"/>
          <w:szCs w:val="28"/>
        </w:rPr>
        <w:t xml:space="preserve">»: «Техническое перевооружение высоконапорного водовода ВРП-1 и ВРП-2 </w:t>
      </w:r>
      <w:proofErr w:type="spellStart"/>
      <w:r>
        <w:rPr>
          <w:rFonts w:ascii="Times New Roman" w:hAnsi="Times New Roman"/>
          <w:sz w:val="28"/>
          <w:szCs w:val="28"/>
        </w:rPr>
        <w:t>Ибряевского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месторождения»</w:t>
      </w:r>
    </w:p>
    <w:p w:rsidR="003C6FF1" w:rsidRDefault="003C6FF1" w:rsidP="003C6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FF1" w:rsidRDefault="003C6FF1" w:rsidP="003C6F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C6FF1" w:rsidRDefault="003C6FF1" w:rsidP="003C6FF1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статьями 45,46 Градостроительного кодекса Российской Федерации, Федерального  закона от 06.10.2003 № 131-ФЗ «Об общих принципах организации местного самоуправления в Российской Федерации», на основании Устава муниципального образования Новоюласенский сельсовет Красногвардейского района Оренбургской области, протокола публичных слушаний от 23.01.2017:</w:t>
      </w:r>
    </w:p>
    <w:p w:rsidR="003C6FF1" w:rsidRPr="0091265D" w:rsidRDefault="003C6FF1" w:rsidP="003C6FF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65D">
        <w:rPr>
          <w:rFonts w:ascii="Times New Roman" w:hAnsi="Times New Roman"/>
          <w:sz w:val="28"/>
          <w:szCs w:val="28"/>
        </w:rPr>
        <w:t>Утвердить проект планировки территории и проект межевания территории для проектирования и строительства объект</w:t>
      </w:r>
      <w:proofErr w:type="gramStart"/>
      <w:r w:rsidRPr="0091265D">
        <w:rPr>
          <w:rFonts w:ascii="Times New Roman" w:hAnsi="Times New Roman"/>
          <w:sz w:val="28"/>
          <w:szCs w:val="28"/>
        </w:rPr>
        <w:t>а ООО</w:t>
      </w:r>
      <w:proofErr w:type="gramEnd"/>
      <w:r w:rsidRPr="0091265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1265D">
        <w:rPr>
          <w:rFonts w:ascii="Times New Roman" w:hAnsi="Times New Roman"/>
          <w:sz w:val="28"/>
          <w:szCs w:val="28"/>
        </w:rPr>
        <w:t>Бугурусланнефть</w:t>
      </w:r>
      <w:proofErr w:type="spellEnd"/>
      <w:r w:rsidRPr="0091265D">
        <w:rPr>
          <w:rFonts w:ascii="Times New Roman" w:hAnsi="Times New Roman"/>
          <w:sz w:val="28"/>
          <w:szCs w:val="28"/>
        </w:rPr>
        <w:t xml:space="preserve">»: «Техническое перевооружение высоконапорного водовода ВРП-1 и ВРП-2 </w:t>
      </w:r>
      <w:proofErr w:type="spellStart"/>
      <w:r w:rsidRPr="0091265D">
        <w:rPr>
          <w:rFonts w:ascii="Times New Roman" w:hAnsi="Times New Roman"/>
          <w:sz w:val="28"/>
          <w:szCs w:val="28"/>
        </w:rPr>
        <w:t>Ибряевского</w:t>
      </w:r>
      <w:proofErr w:type="spellEnd"/>
      <w:r w:rsidRPr="0091265D">
        <w:rPr>
          <w:rFonts w:ascii="Times New Roman" w:hAnsi="Times New Roman"/>
          <w:sz w:val="28"/>
          <w:szCs w:val="28"/>
        </w:rPr>
        <w:t xml:space="preserve"> месторождения» в границах территории муниципального образования Новоюласенский сельсовет Красногвардейского района Оренбургской области.</w:t>
      </w:r>
    </w:p>
    <w:p w:rsidR="003C6FF1" w:rsidRPr="0091265D" w:rsidRDefault="003C6FF1" w:rsidP="003C6FF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65D">
        <w:rPr>
          <w:rFonts w:ascii="Times New Roman" w:hAnsi="Times New Roman"/>
          <w:sz w:val="28"/>
          <w:szCs w:val="28"/>
        </w:rPr>
        <w:t xml:space="preserve"> Установить, что настоящее постановление вступает в силу со дня его обнародования и подлежит размещению на портале муниципального образования в сети «Интернет».</w:t>
      </w:r>
    </w:p>
    <w:p w:rsidR="003C6FF1" w:rsidRDefault="003C6FF1" w:rsidP="003C6FF1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265D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91265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265D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C6FF1" w:rsidRDefault="003C6FF1" w:rsidP="003C6FF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6FF1" w:rsidRDefault="003C6FF1" w:rsidP="003C6FF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6FF1" w:rsidRDefault="003C6FF1" w:rsidP="003C6FF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C6FF1" w:rsidRDefault="003C6FF1" w:rsidP="003C6FF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С.Н.Бисяева</w:t>
      </w:r>
    </w:p>
    <w:p w:rsidR="003C6FF1" w:rsidRPr="0091265D" w:rsidRDefault="003C6FF1" w:rsidP="003C6FF1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отделу по управлению земельными ресурсами и имуществом администрации района, отделу архитектуры администрации района, ООО «</w:t>
      </w:r>
      <w:proofErr w:type="spellStart"/>
      <w:r>
        <w:rPr>
          <w:rFonts w:ascii="Times New Roman" w:hAnsi="Times New Roman"/>
          <w:sz w:val="28"/>
          <w:szCs w:val="28"/>
        </w:rPr>
        <w:t>Артания</w:t>
      </w:r>
      <w:proofErr w:type="spellEnd"/>
      <w:r>
        <w:rPr>
          <w:rFonts w:ascii="Times New Roman" w:hAnsi="Times New Roman"/>
          <w:sz w:val="28"/>
          <w:szCs w:val="28"/>
        </w:rPr>
        <w:t>», прокурору района.</w:t>
      </w:r>
    </w:p>
    <w:p w:rsidR="0022286A" w:rsidRDefault="0022286A">
      <w:bookmarkStart w:id="0" w:name="_GoBack"/>
      <w:bookmarkEnd w:id="0"/>
    </w:p>
    <w:sectPr w:rsidR="00222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51F92"/>
    <w:multiLevelType w:val="hybridMultilevel"/>
    <w:tmpl w:val="528C4E58"/>
    <w:lvl w:ilvl="0" w:tplc="D8ACC83C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27"/>
    <w:rsid w:val="0022286A"/>
    <w:rsid w:val="003C6FF1"/>
    <w:rsid w:val="0080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F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FF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FF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FF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C6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2017-03-22T06:24:00Z</dcterms:created>
  <dcterms:modified xsi:type="dcterms:W3CDTF">2017-03-22T06:24:00Z</dcterms:modified>
</cp:coreProperties>
</file>